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616EE" w14:textId="77777777" w:rsidR="00396E89" w:rsidRPr="00045E73" w:rsidRDefault="00396E89" w:rsidP="00396E89">
      <w:pPr>
        <w:pStyle w:val="Heading5"/>
        <w:jc w:val="center"/>
      </w:pPr>
      <w:r w:rsidRPr="00045E73">
        <w:t>JOB DESCRIPTION</w:t>
      </w:r>
    </w:p>
    <w:p w14:paraId="6CCA7AF4" w14:textId="77777777" w:rsidR="00396E89" w:rsidRPr="00045E73" w:rsidRDefault="00396E89" w:rsidP="00396E89"/>
    <w:p w14:paraId="2EDBE252" w14:textId="77777777" w:rsidR="00396E89" w:rsidRPr="00045E73" w:rsidRDefault="00396E89" w:rsidP="00396E89">
      <w:pPr>
        <w:jc w:val="both"/>
        <w:rPr>
          <w:rFonts w:ascii="Arial" w:hAnsi="Arial" w:cs="Arial"/>
          <w:b/>
          <w:bCs/>
          <w:sz w:val="22"/>
        </w:rPr>
      </w:pPr>
    </w:p>
    <w:p w14:paraId="44862B0C" w14:textId="501B2144" w:rsidR="00396E89" w:rsidRPr="00045E73" w:rsidRDefault="00396E89" w:rsidP="00396E89">
      <w:r w:rsidRPr="00692005">
        <w:rPr>
          <w:rFonts w:ascii="Arial" w:hAnsi="Arial" w:cs="Arial"/>
          <w:b/>
          <w:bCs/>
          <w:color w:val="5F497A" w:themeColor="accent4" w:themeShade="BF"/>
          <w:sz w:val="22"/>
        </w:rPr>
        <w:t>JOB TITLE:</w:t>
      </w:r>
      <w:r w:rsidRPr="00692005">
        <w:rPr>
          <w:rFonts w:ascii="Arial" w:hAnsi="Arial" w:cs="Arial"/>
          <w:b/>
          <w:bCs/>
          <w:sz w:val="22"/>
        </w:rPr>
        <w:t xml:space="preserve">  </w:t>
      </w:r>
      <w:r w:rsidRPr="00692005">
        <w:rPr>
          <w:rFonts w:ascii="Arial" w:hAnsi="Arial" w:cs="Arial"/>
          <w:b/>
          <w:bCs/>
          <w:sz w:val="22"/>
        </w:rPr>
        <w:tab/>
      </w:r>
      <w:r w:rsidRPr="00692005">
        <w:rPr>
          <w:rFonts w:ascii="Arial" w:hAnsi="Arial" w:cs="Arial"/>
          <w:b/>
          <w:bCs/>
          <w:sz w:val="22"/>
        </w:rPr>
        <w:tab/>
      </w:r>
      <w:r w:rsidRPr="00692005">
        <w:rPr>
          <w:rFonts w:ascii="Arial" w:hAnsi="Arial" w:cs="Arial"/>
          <w:b/>
          <w:bCs/>
          <w:sz w:val="22"/>
        </w:rPr>
        <w:tab/>
      </w:r>
      <w:r w:rsidR="00C96D67">
        <w:rPr>
          <w:rFonts w:ascii="Arial" w:hAnsi="Arial" w:cs="Arial"/>
          <w:b/>
          <w:bCs/>
          <w:sz w:val="22"/>
        </w:rPr>
        <w:t xml:space="preserve">Bank </w:t>
      </w:r>
      <w:r w:rsidRPr="00692005">
        <w:rPr>
          <w:rFonts w:ascii="Arial" w:hAnsi="Arial" w:cs="Arial"/>
          <w:bCs/>
          <w:sz w:val="22"/>
        </w:rPr>
        <w:t>Recovery Practitioner</w:t>
      </w:r>
    </w:p>
    <w:p w14:paraId="6A2E3B3B" w14:textId="77777777" w:rsidR="00396E89" w:rsidRPr="00045E73" w:rsidRDefault="00396E89" w:rsidP="00396E89">
      <w:pPr>
        <w:jc w:val="both"/>
        <w:rPr>
          <w:rFonts w:ascii="Arial" w:hAnsi="Arial" w:cs="Arial"/>
          <w:b/>
          <w:bCs/>
          <w:sz w:val="22"/>
        </w:rPr>
      </w:pPr>
    </w:p>
    <w:p w14:paraId="0AA33867" w14:textId="77777777" w:rsidR="00396E89" w:rsidRPr="00045E73" w:rsidRDefault="00396E89" w:rsidP="00396E89">
      <w:pPr>
        <w:jc w:val="both"/>
        <w:rPr>
          <w:rFonts w:ascii="Arial" w:hAnsi="Arial" w:cs="Arial"/>
          <w:b/>
          <w:bCs/>
          <w:sz w:val="22"/>
        </w:rPr>
      </w:pPr>
      <w:r w:rsidRPr="00443E3B">
        <w:rPr>
          <w:rFonts w:ascii="Arial" w:hAnsi="Arial" w:cs="Arial"/>
          <w:b/>
          <w:bCs/>
          <w:color w:val="5F497A" w:themeColor="accent4" w:themeShade="BF"/>
          <w:sz w:val="22"/>
        </w:rPr>
        <w:t>RESPONSIBLE TO:</w:t>
      </w:r>
      <w:r w:rsidRPr="00045E73">
        <w:rPr>
          <w:rFonts w:ascii="Arial" w:hAnsi="Arial" w:cs="Arial"/>
          <w:b/>
          <w:bCs/>
          <w:sz w:val="22"/>
        </w:rPr>
        <w:t xml:space="preserve"> </w:t>
      </w:r>
      <w:r w:rsidRPr="00045E73">
        <w:rPr>
          <w:rFonts w:ascii="Arial" w:hAnsi="Arial" w:cs="Arial"/>
          <w:b/>
          <w:bCs/>
          <w:sz w:val="22"/>
        </w:rPr>
        <w:tab/>
      </w:r>
      <w:r w:rsidRPr="00045E73">
        <w:rPr>
          <w:rFonts w:ascii="Arial" w:hAnsi="Arial" w:cs="Arial"/>
          <w:b/>
          <w:bCs/>
          <w:sz w:val="22"/>
        </w:rPr>
        <w:tab/>
      </w:r>
      <w:r w:rsidRPr="006420E3">
        <w:rPr>
          <w:rFonts w:ascii="Arial" w:hAnsi="Arial" w:cs="Arial"/>
          <w:bCs/>
          <w:sz w:val="22"/>
        </w:rPr>
        <w:t>Anaesthetic and Recovery team lead.</w:t>
      </w:r>
    </w:p>
    <w:p w14:paraId="32B78576" w14:textId="77777777" w:rsidR="00396E89" w:rsidRPr="00045E73" w:rsidRDefault="00396E89" w:rsidP="00396E89">
      <w:pPr>
        <w:jc w:val="both"/>
        <w:rPr>
          <w:rFonts w:ascii="Arial" w:hAnsi="Arial" w:cs="Arial"/>
          <w:b/>
          <w:bCs/>
          <w:sz w:val="22"/>
        </w:rPr>
      </w:pPr>
    </w:p>
    <w:p w14:paraId="4587C2A1" w14:textId="77777777" w:rsidR="00396E89" w:rsidRPr="00045E73" w:rsidRDefault="00396E89" w:rsidP="00396E89">
      <w:pPr>
        <w:jc w:val="both"/>
        <w:rPr>
          <w:rFonts w:ascii="Arial" w:hAnsi="Arial" w:cs="Arial"/>
          <w:b/>
          <w:bCs/>
          <w:sz w:val="22"/>
          <w:u w:val="single"/>
        </w:rPr>
      </w:pPr>
      <w:r w:rsidRPr="00443E3B">
        <w:rPr>
          <w:rFonts w:ascii="Arial" w:hAnsi="Arial" w:cs="Arial"/>
          <w:b/>
          <w:bCs/>
          <w:color w:val="5F497A" w:themeColor="accent4" w:themeShade="BF"/>
          <w:sz w:val="22"/>
        </w:rPr>
        <w:t>ACCOUNTABLE TO:</w:t>
      </w:r>
      <w:r w:rsidRPr="00443E3B">
        <w:rPr>
          <w:rFonts w:ascii="Arial" w:hAnsi="Arial" w:cs="Arial"/>
          <w:b/>
          <w:bCs/>
          <w:color w:val="5F497A" w:themeColor="accent4" w:themeShade="BF"/>
          <w:sz w:val="22"/>
        </w:rPr>
        <w:tab/>
      </w:r>
      <w:r w:rsidRPr="00045E73">
        <w:rPr>
          <w:rFonts w:ascii="Arial" w:hAnsi="Arial" w:cs="Arial"/>
          <w:b/>
          <w:bCs/>
          <w:sz w:val="22"/>
        </w:rPr>
        <w:tab/>
      </w:r>
      <w:r>
        <w:rPr>
          <w:rFonts w:ascii="Arial" w:hAnsi="Arial" w:cs="Arial"/>
          <w:bCs/>
          <w:sz w:val="22"/>
        </w:rPr>
        <w:t>Theatre Manager</w:t>
      </w:r>
    </w:p>
    <w:p w14:paraId="04426E43" w14:textId="77777777" w:rsidR="00396E89" w:rsidRPr="00045E73" w:rsidRDefault="00396E89" w:rsidP="00396E89">
      <w:pPr>
        <w:jc w:val="both"/>
        <w:rPr>
          <w:rFonts w:ascii="Arial" w:hAnsi="Arial" w:cs="Arial"/>
          <w:b/>
          <w:bCs/>
          <w:sz w:val="22"/>
        </w:rPr>
      </w:pPr>
      <w:r w:rsidRPr="00045E73">
        <w:rPr>
          <w:rFonts w:ascii="Arial" w:hAnsi="Arial" w:cs="Arial"/>
          <w:b/>
          <w:bCs/>
          <w:sz w:val="22"/>
        </w:rPr>
        <w:tab/>
      </w:r>
    </w:p>
    <w:p w14:paraId="038CB6AB" w14:textId="77777777" w:rsidR="00396E89" w:rsidRPr="00045E73" w:rsidRDefault="00396E89" w:rsidP="00396E89">
      <w:pPr>
        <w:jc w:val="both"/>
        <w:rPr>
          <w:rFonts w:ascii="Arial" w:hAnsi="Arial" w:cs="Arial"/>
          <w:sz w:val="22"/>
        </w:rPr>
      </w:pPr>
    </w:p>
    <w:p w14:paraId="484865AF" w14:textId="77777777" w:rsidR="00396E89" w:rsidRPr="00443E3B" w:rsidRDefault="00396E89" w:rsidP="00396E89">
      <w:pPr>
        <w:pStyle w:val="Heading2"/>
        <w:jc w:val="both"/>
        <w:rPr>
          <w:rFonts w:ascii="Arial" w:hAnsi="Arial" w:cs="Arial"/>
          <w:b/>
          <w:color w:val="5F497A" w:themeColor="accent4" w:themeShade="BF"/>
          <w:sz w:val="22"/>
          <w:szCs w:val="22"/>
          <w:u w:val="none"/>
        </w:rPr>
      </w:pPr>
      <w:r w:rsidRPr="00443E3B">
        <w:rPr>
          <w:rFonts w:ascii="Arial" w:hAnsi="Arial" w:cs="Arial"/>
          <w:b/>
          <w:color w:val="5F497A" w:themeColor="accent4" w:themeShade="BF"/>
          <w:sz w:val="22"/>
          <w:szCs w:val="22"/>
          <w:u w:val="none"/>
        </w:rPr>
        <w:t>JOB SUMMARY</w:t>
      </w:r>
    </w:p>
    <w:p w14:paraId="1C71C0D2" w14:textId="77777777" w:rsidR="00396E89" w:rsidRPr="00045E73" w:rsidRDefault="00396E89" w:rsidP="00396E89">
      <w:pPr>
        <w:jc w:val="both"/>
        <w:rPr>
          <w:rFonts w:ascii="Arial" w:hAnsi="Arial" w:cs="Arial"/>
          <w:sz w:val="22"/>
          <w:szCs w:val="22"/>
        </w:rPr>
      </w:pPr>
    </w:p>
    <w:p w14:paraId="52FEEE63" w14:textId="77777777" w:rsidR="00396E89" w:rsidRPr="003272C6" w:rsidRDefault="00396E89" w:rsidP="00396E89">
      <w:pPr>
        <w:rPr>
          <w:rFonts w:ascii="Arial" w:hAnsi="Arial" w:cs="Arial"/>
          <w:sz w:val="22"/>
          <w:szCs w:val="22"/>
        </w:rPr>
      </w:pPr>
      <w:r w:rsidRPr="003272C6">
        <w:rPr>
          <w:rFonts w:ascii="Arial" w:hAnsi="Arial" w:cs="Arial"/>
          <w:sz w:val="22"/>
          <w:szCs w:val="22"/>
        </w:rPr>
        <w:t>To provide clinical care working closely with all disciplines to ensure the promotion of high standards for all patients requiring all aspects of preoperative, peri</w:t>
      </w:r>
      <w:r>
        <w:rPr>
          <w:rFonts w:ascii="Arial" w:hAnsi="Arial" w:cs="Arial"/>
          <w:sz w:val="22"/>
          <w:szCs w:val="22"/>
        </w:rPr>
        <w:t xml:space="preserve"> </w:t>
      </w:r>
      <w:r w:rsidRPr="003272C6">
        <w:rPr>
          <w:rFonts w:ascii="Arial" w:hAnsi="Arial" w:cs="Arial"/>
          <w:sz w:val="22"/>
          <w:szCs w:val="22"/>
        </w:rPr>
        <w:t>operative and postoperative care, following appropriate training encompassing a variety of specialities ensuring patients are appropriately monitored and cared for pre and following their surgery and ensure patients are fit and discharged from the unit appropriately</w:t>
      </w:r>
    </w:p>
    <w:p w14:paraId="190C2B5A" w14:textId="77777777" w:rsidR="00396E89" w:rsidRPr="003272C6" w:rsidRDefault="00396E89" w:rsidP="00396E89">
      <w:pPr>
        <w:rPr>
          <w:rFonts w:ascii="Arial" w:hAnsi="Arial" w:cs="Arial"/>
          <w:sz w:val="22"/>
          <w:szCs w:val="22"/>
        </w:rPr>
      </w:pPr>
    </w:p>
    <w:p w14:paraId="02E7D7F1" w14:textId="77777777" w:rsidR="00396E89" w:rsidRPr="003272C6" w:rsidRDefault="00396E89" w:rsidP="00396E89">
      <w:pPr>
        <w:rPr>
          <w:rFonts w:ascii="Arial" w:hAnsi="Arial" w:cs="Arial"/>
          <w:sz w:val="22"/>
          <w:szCs w:val="22"/>
        </w:rPr>
      </w:pPr>
      <w:r w:rsidRPr="003272C6">
        <w:rPr>
          <w:rFonts w:ascii="Arial" w:hAnsi="Arial" w:cs="Arial"/>
          <w:sz w:val="22"/>
          <w:szCs w:val="22"/>
        </w:rPr>
        <w:t>The post holder is expected to carry out all relevant forms of care with direct supervision and will be expected to demonstrate procedures and supervise unqualified staff.</w:t>
      </w:r>
    </w:p>
    <w:p w14:paraId="1353ED87" w14:textId="77777777" w:rsidR="00396E89" w:rsidRPr="003272C6" w:rsidRDefault="00396E89" w:rsidP="00396E89">
      <w:pPr>
        <w:overflowPunct w:val="0"/>
        <w:autoSpaceDE w:val="0"/>
        <w:autoSpaceDN w:val="0"/>
        <w:adjustRightInd w:val="0"/>
        <w:textAlignment w:val="baseline"/>
        <w:rPr>
          <w:rFonts w:ascii="Arial" w:hAnsi="Arial" w:cs="Arial"/>
          <w:bCs/>
          <w:sz w:val="22"/>
          <w:szCs w:val="22"/>
        </w:rPr>
      </w:pPr>
    </w:p>
    <w:p w14:paraId="15CC17A2" w14:textId="77777777" w:rsidR="00396E89" w:rsidRPr="003272C6" w:rsidRDefault="00396E89" w:rsidP="00396E89">
      <w:pPr>
        <w:jc w:val="both"/>
        <w:rPr>
          <w:rFonts w:ascii="Arial" w:hAnsi="Arial" w:cs="Arial"/>
          <w:sz w:val="22"/>
          <w:szCs w:val="22"/>
        </w:rPr>
      </w:pPr>
      <w:r w:rsidRPr="003272C6">
        <w:rPr>
          <w:rFonts w:ascii="Arial" w:hAnsi="Arial" w:cs="Arial"/>
          <w:bCs/>
          <w:sz w:val="22"/>
          <w:szCs w:val="22"/>
        </w:rPr>
        <w:t>To work as a member of the multi-disciplinary team practising and maintaining a high standard of clinical care and participating in all activities of the department to enhance the patients experience and ensuring safety for patients, visitors and staff in the operating theatre suite.</w:t>
      </w:r>
    </w:p>
    <w:p w14:paraId="51B3662F" w14:textId="77777777" w:rsidR="00396E89" w:rsidRPr="008860BE" w:rsidRDefault="00396E89" w:rsidP="00396E89">
      <w:pPr>
        <w:jc w:val="both"/>
        <w:rPr>
          <w:rFonts w:ascii="Arial" w:hAnsi="Arial" w:cs="Arial"/>
          <w:sz w:val="22"/>
          <w:szCs w:val="22"/>
        </w:rPr>
      </w:pPr>
    </w:p>
    <w:p w14:paraId="6A640C16" w14:textId="77777777" w:rsidR="00396E89" w:rsidRPr="00443E3B" w:rsidRDefault="00396E89" w:rsidP="00396E89">
      <w:pPr>
        <w:pStyle w:val="Heading3"/>
        <w:jc w:val="both"/>
        <w:rPr>
          <w:rFonts w:ascii="Arial" w:hAnsi="Arial" w:cs="Arial"/>
          <w:color w:val="5F497A" w:themeColor="accent4" w:themeShade="BF"/>
          <w:sz w:val="22"/>
          <w:szCs w:val="22"/>
          <w:u w:val="none"/>
        </w:rPr>
      </w:pPr>
      <w:r w:rsidRPr="00443E3B">
        <w:rPr>
          <w:rFonts w:ascii="Arial" w:hAnsi="Arial" w:cs="Arial"/>
          <w:color w:val="5F497A" w:themeColor="accent4" w:themeShade="BF"/>
          <w:sz w:val="22"/>
          <w:szCs w:val="22"/>
          <w:u w:val="none"/>
        </w:rPr>
        <w:t>Principal Duties and Responsibilities</w:t>
      </w:r>
    </w:p>
    <w:p w14:paraId="1B30A13B" w14:textId="77777777" w:rsidR="00396E89" w:rsidRPr="008860BE" w:rsidRDefault="00396E89" w:rsidP="00396E89">
      <w:pPr>
        <w:rPr>
          <w:rFonts w:ascii="Arial" w:hAnsi="Arial" w:cs="Arial"/>
          <w:sz w:val="22"/>
          <w:szCs w:val="22"/>
        </w:rPr>
      </w:pPr>
    </w:p>
    <w:p w14:paraId="33A603DD" w14:textId="3BD81062" w:rsidR="00396E89" w:rsidRPr="003272C6" w:rsidRDefault="00396E89" w:rsidP="00396E89">
      <w:pPr>
        <w:rPr>
          <w:rFonts w:ascii="Arial" w:hAnsi="Arial" w:cs="Arial"/>
          <w:sz w:val="22"/>
          <w:szCs w:val="22"/>
        </w:rPr>
      </w:pPr>
      <w:r w:rsidRPr="003272C6">
        <w:rPr>
          <w:rFonts w:ascii="Arial" w:hAnsi="Arial" w:cs="Arial"/>
          <w:sz w:val="22"/>
          <w:szCs w:val="22"/>
        </w:rPr>
        <w:t>The role has clinical, teaching and staff development responsibilities relevant to the grade of the post</w:t>
      </w:r>
    </w:p>
    <w:p w14:paraId="02EF0E4E" w14:textId="77777777" w:rsidR="00396E89" w:rsidRPr="00045E73" w:rsidRDefault="00396E89" w:rsidP="00396E89">
      <w:pPr>
        <w:rPr>
          <w:rFonts w:ascii="Arial" w:hAnsi="Arial" w:cs="Arial"/>
          <w:sz w:val="22"/>
          <w:szCs w:val="22"/>
        </w:rPr>
      </w:pPr>
    </w:p>
    <w:p w14:paraId="280471B9" w14:textId="77777777" w:rsidR="00396E89" w:rsidRPr="00443E3B" w:rsidRDefault="00396E89" w:rsidP="00396E89">
      <w:pPr>
        <w:rPr>
          <w:rFonts w:ascii="Arial" w:hAnsi="Arial" w:cs="Arial"/>
          <w:color w:val="5F497A" w:themeColor="accent4" w:themeShade="BF"/>
          <w:sz w:val="22"/>
          <w:szCs w:val="22"/>
        </w:rPr>
      </w:pPr>
      <w:r w:rsidRPr="00443E3B">
        <w:rPr>
          <w:rFonts w:ascii="Arial" w:hAnsi="Arial" w:cs="Arial"/>
          <w:color w:val="5F497A" w:themeColor="accent4" w:themeShade="BF"/>
          <w:sz w:val="22"/>
          <w:szCs w:val="22"/>
        </w:rPr>
        <w:t>Managerial</w:t>
      </w:r>
    </w:p>
    <w:p w14:paraId="4D8B8034" w14:textId="77777777" w:rsidR="00396E89" w:rsidRPr="008860BE" w:rsidRDefault="00396E89" w:rsidP="00396E89">
      <w:pPr>
        <w:rPr>
          <w:rFonts w:ascii="Arial" w:hAnsi="Arial" w:cs="Arial"/>
          <w:b/>
          <w:sz w:val="22"/>
          <w:szCs w:val="22"/>
          <w:u w:val="single"/>
        </w:rPr>
      </w:pPr>
    </w:p>
    <w:p w14:paraId="7BC22BFF"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be aware of own and others responsibilities with regard to Policies and procedures including participation in the risk management strategy and ensure that all Health and Safety and COSHH requirements are met</w:t>
      </w:r>
    </w:p>
    <w:p w14:paraId="631EBF0F" w14:textId="6AF961E8"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contribute to the effective use of personnel, surgical consumables and other resources within the operating suite to provide an efficient surgical service to all users</w:t>
      </w:r>
    </w:p>
    <w:p w14:paraId="2D94922B"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On occasions to take charge of the department and know when to seek advice or liaise with more senior members of the staff and member of the multi-disciplinary team concerning management and clinical issues</w:t>
      </w:r>
    </w:p>
    <w:p w14:paraId="37B84ECB"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play an active role in the development of the outpatient/perioperative service working in conjunction with the Day Unit - Clinic Manager</w:t>
      </w:r>
    </w:p>
    <w:p w14:paraId="34B38D0D"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work towards development of management skills</w:t>
      </w:r>
    </w:p>
    <w:p w14:paraId="6736F440"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report all accidents/incidents/near misses and complaints in accordance with policy and ensure all relevant documentation is completed promptly and reported to the Clinic/unit manager and participate in investigation as required</w:t>
      </w:r>
    </w:p>
    <w:p w14:paraId="424534DC"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stock levels are maintained and fall within agreed budget targets; ensuring effective efficient use of resources</w:t>
      </w:r>
    </w:p>
    <w:p w14:paraId="7409AE31"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Demonstrate effective communication skills in all aspects of performance, with regard to patients, relative and members of the Multi-disciplinary team</w:t>
      </w:r>
    </w:p>
    <w:p w14:paraId="77149984" w14:textId="77777777" w:rsidR="00396E89" w:rsidRPr="00443E3B" w:rsidRDefault="00396E89" w:rsidP="00396E89">
      <w:pPr>
        <w:jc w:val="both"/>
        <w:rPr>
          <w:rFonts w:ascii="Arial" w:hAnsi="Arial" w:cs="Arial"/>
          <w:color w:val="5F497A" w:themeColor="accent4" w:themeShade="BF"/>
          <w:sz w:val="22"/>
          <w:szCs w:val="22"/>
        </w:rPr>
      </w:pPr>
      <w:r w:rsidRPr="00443E3B">
        <w:rPr>
          <w:rFonts w:ascii="Arial" w:hAnsi="Arial" w:cs="Arial"/>
          <w:color w:val="5F497A" w:themeColor="accent4" w:themeShade="BF"/>
          <w:sz w:val="22"/>
          <w:szCs w:val="22"/>
        </w:rPr>
        <w:lastRenderedPageBreak/>
        <w:t>Clinical/Professional</w:t>
      </w:r>
    </w:p>
    <w:p w14:paraId="6C52592F" w14:textId="77777777" w:rsidR="00396E89" w:rsidRPr="00070E30" w:rsidRDefault="00396E89" w:rsidP="00396E89">
      <w:pPr>
        <w:jc w:val="both"/>
        <w:rPr>
          <w:rFonts w:ascii="Arial" w:hAnsi="Arial" w:cs="Arial"/>
          <w:b/>
          <w:sz w:val="22"/>
          <w:szCs w:val="22"/>
          <w:u w:val="single"/>
        </w:rPr>
      </w:pPr>
    </w:p>
    <w:p w14:paraId="2E344035"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assess, plan, implement and evaluate care within his/her sphere of responsibility, having regard for the differing needs of sedation, anaesthesia, endoscopy, surgery and recovery</w:t>
      </w:r>
    </w:p>
    <w:p w14:paraId="25900CE5"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Participate as a member of the team, to demonstrate and develop clinical assessment skills and the ability to prioritise the care for patients undergoing surgical/anaesthetic procedures, acting as a resource person for others in the planning of care thereby providing total patient care during the perioperative visit ensuring a safe environment</w:t>
      </w:r>
    </w:p>
    <w:p w14:paraId="224B664A"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Assist with implementation and monitoring of patient care standards in collaboration with others</w:t>
      </w:r>
    </w:p>
    <w:p w14:paraId="419FE818"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Utilise a questioning approach to patient care and application of research within clinical practice. To raise awareness of relevant research findings in clinical practice complying with the principles of Clinical Governance. To actively participate in the audit process</w:t>
      </w:r>
    </w:p>
    <w:p w14:paraId="2E97B7F0"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the personal care provided to patients us always of the highest level</w:t>
      </w:r>
    </w:p>
    <w:p w14:paraId="0D783627"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all care and information provided to patients is adequately documented within the care pathway, meeting NMC and regulatory standards</w:t>
      </w:r>
    </w:p>
    <w:p w14:paraId="57C21FFA"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provide appropriate information to patients and their relatives concerning the patient’s condition and ensure they are fully prepared for discharge home or to the ward</w:t>
      </w:r>
    </w:p>
    <w:p w14:paraId="4D51A14C"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be responsible for the delivery of total patient care following surgery, under General, Epidural, Spinal and Local Anaesthesia</w:t>
      </w:r>
    </w:p>
    <w:p w14:paraId="4FA5B487"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the Recovery area is a clean and safe environment for the treatment of post-operative patients</w:t>
      </w:r>
    </w:p>
    <w:p w14:paraId="230B89AB"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all emergency equipment i.e. resuscitation trolleys, anaesthetic machine suction and oxygen outlets, are all functioning and ready for use</w:t>
      </w:r>
    </w:p>
    <w:p w14:paraId="0CAD2ACF"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all resuscitation equipment and stock items are available, checked and fit for purpose, checking all expiry dates. All staff will participate in the stock take process</w:t>
      </w:r>
    </w:p>
    <w:p w14:paraId="6A4FF7D3"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all patient trolleys are fully functional and equipped. Check that oxygen cylinders are sufficiently full and ready for use</w:t>
      </w:r>
    </w:p>
    <w:p w14:paraId="18E35570"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all controlled drugs are ordered, checked, registered and correct as per policy</w:t>
      </w:r>
    </w:p>
    <w:p w14:paraId="64515FDC"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receive post-operative patients from theatre and receive hand over from anaesthetist and scrub person as per policy</w:t>
      </w:r>
    </w:p>
    <w:p w14:paraId="20D76147"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total post-operative care of patients, observing the state of consciousness, vital signs, respiration’s O2 saturation, observing and reporting any untoward change in the patient’s condition to the anaesthetist and Senior Clinical Leader</w:t>
      </w:r>
    </w:p>
    <w:p w14:paraId="01BB98EB"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administer analgesia as required following full training and assessment</w:t>
      </w:r>
    </w:p>
    <w:p w14:paraId="14E624B9" w14:textId="77777777" w:rsidR="00396E89" w:rsidRPr="003272C6" w:rsidRDefault="00396E89" w:rsidP="00396E89">
      <w:pPr>
        <w:numPr>
          <w:ilvl w:val="1"/>
          <w:numId w:val="41"/>
        </w:numPr>
        <w:autoSpaceDE w:val="0"/>
        <w:autoSpaceDN w:val="0"/>
        <w:adjustRightInd w:val="0"/>
        <w:rPr>
          <w:rFonts w:ascii="Arial" w:hAnsi="Arial" w:cs="Arial"/>
          <w:sz w:val="22"/>
          <w:szCs w:val="22"/>
        </w:rPr>
      </w:pPr>
      <w:r w:rsidRPr="003272C6">
        <w:rPr>
          <w:rFonts w:ascii="Arial" w:hAnsi="Arial" w:cs="Arial"/>
          <w:sz w:val="22"/>
          <w:szCs w:val="22"/>
        </w:rPr>
        <w:t>I.V. administration is the favoured route of administration</w:t>
      </w:r>
    </w:p>
    <w:p w14:paraId="5C1B8D46"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keep anaesthetist and senior clinical leader up to date on patient’s condition when appropriate</w:t>
      </w:r>
    </w:p>
    <w:p w14:paraId="28078C86"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demonstrate the flexibility needed for continuity of care in a dynamic environment</w:t>
      </w:r>
    </w:p>
    <w:p w14:paraId="44A6BF34"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be aware of and introduce innovation to roles in conjunction with the multidisciplinary team</w:t>
      </w:r>
    </w:p>
    <w:p w14:paraId="4C021584"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participate in any out of hours’ service as and when requested</w:t>
      </w:r>
      <w:r>
        <w:rPr>
          <w:rFonts w:ascii="Arial" w:hAnsi="Arial" w:cs="Arial"/>
          <w:sz w:val="22"/>
          <w:szCs w:val="22"/>
        </w:rPr>
        <w:t xml:space="preserve"> and an on-call commitment.</w:t>
      </w:r>
    </w:p>
    <w:p w14:paraId="07004AD0"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utilise all resources within the department effectively to deliver quality care at all times ensuring cost effective and efficient use of consumables and staff</w:t>
      </w:r>
    </w:p>
    <w:p w14:paraId="3142C995"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ensure that equipment is handled correctly and maintained in a safe working order. Taking appropriate action and then reporting any defects to the Clinic/unit manager</w:t>
      </w:r>
    </w:p>
    <w:p w14:paraId="6A3C1F8F"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share personal expertise and specialist knowledge with other clinical colleagues</w:t>
      </w:r>
    </w:p>
    <w:p w14:paraId="1F93A743"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supervise the work of junior and un</w:t>
      </w:r>
      <w:r>
        <w:rPr>
          <w:rFonts w:ascii="Arial" w:hAnsi="Arial" w:cs="Arial"/>
          <w:sz w:val="22"/>
          <w:szCs w:val="22"/>
        </w:rPr>
        <w:t>registered</w:t>
      </w:r>
      <w:r w:rsidRPr="003272C6">
        <w:rPr>
          <w:rFonts w:ascii="Arial" w:hAnsi="Arial" w:cs="Arial"/>
          <w:sz w:val="22"/>
          <w:szCs w:val="22"/>
        </w:rPr>
        <w:t xml:space="preserve"> colleagues</w:t>
      </w:r>
    </w:p>
    <w:p w14:paraId="7E8487E8"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work flexibly within the working area, ensuring that skills are maintained and developed to look at how best practice can be further developed and improved</w:t>
      </w:r>
    </w:p>
    <w:p w14:paraId="3D5ED5EE"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lastRenderedPageBreak/>
        <w:t>To be responsible for maintaining accurate, timely and complete records, ensuring the safety and confidentiality of information</w:t>
      </w:r>
    </w:p>
    <w:p w14:paraId="7A41CEAB"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participate in the development and implementation of high quality care protocols which support an effective fast track service for all cases specialising in day care</w:t>
      </w:r>
    </w:p>
    <w:p w14:paraId="49A273B3"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participate in clinical audit, KPI monitoring and collection of data as required</w:t>
      </w:r>
    </w:p>
    <w:p w14:paraId="783D8459" w14:textId="32A69036"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 xml:space="preserve">To understand and become fully conversant with the </w:t>
      </w:r>
      <w:r>
        <w:rPr>
          <w:rFonts w:ascii="Arial" w:hAnsi="Arial" w:cs="Arial"/>
          <w:sz w:val="22"/>
          <w:szCs w:val="22"/>
        </w:rPr>
        <w:t>Practice Plus Group</w:t>
      </w:r>
      <w:r w:rsidRPr="003272C6">
        <w:rPr>
          <w:rFonts w:ascii="Arial" w:hAnsi="Arial" w:cs="Arial"/>
          <w:sz w:val="22"/>
          <w:szCs w:val="22"/>
        </w:rPr>
        <w:t xml:space="preserve"> competency model and its application</w:t>
      </w:r>
    </w:p>
    <w:p w14:paraId="6B0B40DE" w14:textId="67C3B62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 xml:space="preserve">Play an active role in the Clinical Governance Strategy, working in close liaison with the appropriate personnel ensuring that Key Performance Indicators (KPI’s) are recorded, monitored and achieved. Supporting the Theatre Manager to review and analyse any variances to the expected outcomes of care and document in accordance with the agreed </w:t>
      </w:r>
      <w:r>
        <w:rPr>
          <w:rFonts w:ascii="Arial" w:hAnsi="Arial" w:cs="Arial"/>
          <w:sz w:val="22"/>
          <w:szCs w:val="22"/>
        </w:rPr>
        <w:t>Practice Plus Group</w:t>
      </w:r>
      <w:r w:rsidRPr="003272C6">
        <w:rPr>
          <w:rFonts w:ascii="Arial" w:hAnsi="Arial" w:cs="Arial"/>
          <w:sz w:val="22"/>
          <w:szCs w:val="22"/>
        </w:rPr>
        <w:t xml:space="preserve"> data collection programme</w:t>
      </w:r>
    </w:p>
    <w:p w14:paraId="29C46C47" w14:textId="77777777" w:rsidR="00396E89" w:rsidRPr="000E7EE8" w:rsidRDefault="00396E89" w:rsidP="00396E89">
      <w:pPr>
        <w:ind w:left="360"/>
        <w:rPr>
          <w:rFonts w:ascii="Verdana" w:hAnsi="Verdana"/>
          <w:sz w:val="20"/>
          <w:szCs w:val="20"/>
        </w:rPr>
      </w:pPr>
    </w:p>
    <w:p w14:paraId="6F7A9B5C" w14:textId="77777777" w:rsidR="00396E89" w:rsidRPr="00443E3B" w:rsidRDefault="00396E89" w:rsidP="00396E89">
      <w:pPr>
        <w:jc w:val="both"/>
        <w:rPr>
          <w:rFonts w:ascii="Arial" w:hAnsi="Arial" w:cs="Arial"/>
          <w:color w:val="5F497A" w:themeColor="accent4" w:themeShade="BF"/>
          <w:sz w:val="22"/>
          <w:szCs w:val="22"/>
        </w:rPr>
      </w:pPr>
      <w:r w:rsidRPr="00443E3B">
        <w:rPr>
          <w:rFonts w:ascii="Arial" w:hAnsi="Arial" w:cs="Arial"/>
          <w:color w:val="5F497A" w:themeColor="accent4" w:themeShade="BF"/>
          <w:sz w:val="22"/>
          <w:szCs w:val="22"/>
        </w:rPr>
        <w:t>Education and Training</w:t>
      </w:r>
    </w:p>
    <w:p w14:paraId="4DA701C5" w14:textId="77777777" w:rsidR="00396E89" w:rsidRPr="00070E30" w:rsidRDefault="00396E89" w:rsidP="00396E89">
      <w:pPr>
        <w:jc w:val="both"/>
        <w:rPr>
          <w:rFonts w:ascii="Arial" w:hAnsi="Arial" w:cs="Arial"/>
          <w:b/>
          <w:sz w:val="22"/>
          <w:szCs w:val="22"/>
          <w:u w:val="single"/>
        </w:rPr>
      </w:pPr>
    </w:p>
    <w:p w14:paraId="1AFBCB65"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keep up-to-date with issues and trends affecting the nursing profession; educate new and existing staff in the procedures and protocols, encouraging them, through effective leadership to achieve their goals</w:t>
      </w:r>
    </w:p>
    <w:p w14:paraId="48B69996"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take responsibility for planning self and professional development, identifying personal objectives for discussion at individual performance review</w:t>
      </w:r>
    </w:p>
    <w:p w14:paraId="202EFCAA"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participate through mentorship in the development of junior staff and identify any professional training needs; be able to act as a mentor to students enabling learning to take place</w:t>
      </w:r>
    </w:p>
    <w:p w14:paraId="459FD22F"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 xml:space="preserve">To prepare and provide patients with information to ensure they are ready for their procedure pre-operatively and post-operatively for safe discharge </w:t>
      </w:r>
    </w:p>
    <w:p w14:paraId="1F4F3968"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adhere at all times to the NMC Code of Professional Conduct, and any other NMC guidelines</w:t>
      </w:r>
    </w:p>
    <w:p w14:paraId="3D5A0693"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take responsibility for personal and professional development, to be responsible for attending mandatory training sessions and to ensure that all policies and procedures are adhered to</w:t>
      </w:r>
      <w:r>
        <w:rPr>
          <w:rFonts w:ascii="Arial" w:hAnsi="Arial" w:cs="Arial"/>
          <w:sz w:val="22"/>
          <w:szCs w:val="22"/>
        </w:rPr>
        <w:t>.</w:t>
      </w:r>
    </w:p>
    <w:p w14:paraId="41BB0D4B"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maintain an enquiring approach to</w:t>
      </w:r>
      <w:r>
        <w:rPr>
          <w:rFonts w:ascii="Arial" w:hAnsi="Arial" w:cs="Arial"/>
          <w:sz w:val="22"/>
          <w:szCs w:val="22"/>
        </w:rPr>
        <w:t xml:space="preserve"> own</w:t>
      </w:r>
      <w:r w:rsidRPr="003272C6">
        <w:rPr>
          <w:rFonts w:ascii="Arial" w:hAnsi="Arial" w:cs="Arial"/>
          <w:sz w:val="22"/>
          <w:szCs w:val="22"/>
        </w:rPr>
        <w:t xml:space="preserve"> practice</w:t>
      </w:r>
    </w:p>
    <w:p w14:paraId="3FF9D28F" w14:textId="732691B0"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plan self-development and personal objectives for discussion at individual performance review</w:t>
      </w:r>
    </w:p>
    <w:p w14:paraId="6E0F8965"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Participate in data gathering and audit when indicated</w:t>
      </w:r>
    </w:p>
    <w:p w14:paraId="6516D28A" w14:textId="77777777"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To take part in the on-going clinical training programmes using best practice models of care appropriate to grade and defined competence</w:t>
      </w:r>
    </w:p>
    <w:p w14:paraId="3797D2DF" w14:textId="2E612396" w:rsidR="00396E89" w:rsidRPr="003272C6" w:rsidRDefault="00396E89" w:rsidP="00396E89">
      <w:pPr>
        <w:numPr>
          <w:ilvl w:val="0"/>
          <w:numId w:val="41"/>
        </w:numPr>
        <w:tabs>
          <w:tab w:val="clear" w:pos="720"/>
          <w:tab w:val="num" w:pos="360"/>
        </w:tabs>
        <w:autoSpaceDE w:val="0"/>
        <w:autoSpaceDN w:val="0"/>
        <w:adjustRightInd w:val="0"/>
        <w:ind w:left="360"/>
        <w:rPr>
          <w:rFonts w:ascii="Arial" w:hAnsi="Arial" w:cs="Arial"/>
          <w:sz w:val="22"/>
          <w:szCs w:val="22"/>
        </w:rPr>
      </w:pPr>
      <w:r w:rsidRPr="003272C6">
        <w:rPr>
          <w:rFonts w:ascii="Arial" w:hAnsi="Arial" w:cs="Arial"/>
          <w:sz w:val="22"/>
          <w:szCs w:val="22"/>
        </w:rPr>
        <w:t xml:space="preserve">To understand and become fully conversant with the </w:t>
      </w:r>
      <w:r>
        <w:rPr>
          <w:rFonts w:ascii="Arial" w:hAnsi="Arial" w:cs="Arial"/>
          <w:sz w:val="22"/>
          <w:szCs w:val="22"/>
        </w:rPr>
        <w:t>Practice Plus Group</w:t>
      </w:r>
      <w:r w:rsidRPr="003272C6">
        <w:rPr>
          <w:rFonts w:ascii="Arial" w:hAnsi="Arial" w:cs="Arial"/>
          <w:sz w:val="22"/>
          <w:szCs w:val="22"/>
        </w:rPr>
        <w:t xml:space="preserve"> competency model and its application</w:t>
      </w:r>
    </w:p>
    <w:p w14:paraId="56818D93" w14:textId="77777777" w:rsidR="00396E89" w:rsidRPr="00070E30" w:rsidRDefault="00396E89" w:rsidP="00396E89">
      <w:pPr>
        <w:ind w:left="360"/>
        <w:jc w:val="both"/>
        <w:rPr>
          <w:rFonts w:ascii="Arial" w:hAnsi="Arial" w:cs="Arial"/>
          <w:sz w:val="22"/>
          <w:szCs w:val="22"/>
        </w:rPr>
      </w:pPr>
    </w:p>
    <w:p w14:paraId="43213511" w14:textId="77777777" w:rsidR="00396E89" w:rsidRPr="00443E3B" w:rsidRDefault="00396E89" w:rsidP="00396E89">
      <w:pPr>
        <w:jc w:val="both"/>
        <w:rPr>
          <w:rFonts w:ascii="Arial" w:hAnsi="Arial" w:cs="Arial"/>
          <w:color w:val="5F497A" w:themeColor="accent4" w:themeShade="BF"/>
          <w:sz w:val="22"/>
        </w:rPr>
      </w:pPr>
      <w:r w:rsidRPr="00443E3B">
        <w:rPr>
          <w:rFonts w:ascii="Arial" w:hAnsi="Arial" w:cs="Arial"/>
          <w:color w:val="5F497A" w:themeColor="accent4" w:themeShade="BF"/>
          <w:sz w:val="22"/>
        </w:rPr>
        <w:t>Quality Issues</w:t>
      </w:r>
    </w:p>
    <w:p w14:paraId="6BFD9FE5" w14:textId="15579DE1" w:rsidR="00396E89" w:rsidRPr="004E5F08"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Promote clinical excellence and best evidence practice reflecting Practice Plus Group philosophy.</w:t>
      </w:r>
    </w:p>
    <w:p w14:paraId="7BEC0268" w14:textId="77777777" w:rsidR="00396E89" w:rsidRPr="004E5F08"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Participate in annual review of protocols and evidence based documentation.</w:t>
      </w:r>
    </w:p>
    <w:p w14:paraId="2825577A" w14:textId="77777777" w:rsidR="00396E89" w:rsidRPr="004E5F08"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Participate in clinical audit strategy.</w:t>
      </w:r>
    </w:p>
    <w:p w14:paraId="3B99BB5D" w14:textId="77777777" w:rsidR="00396E89"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Act responsibly as an employee to maintain a safe and healthy environment for service users, visitors and staff.</w:t>
      </w:r>
    </w:p>
    <w:p w14:paraId="13B5A2AC" w14:textId="77777777" w:rsidR="00396E89"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Reporting any incidents as per local guidelines.</w:t>
      </w:r>
    </w:p>
    <w:p w14:paraId="3A2E69B1" w14:textId="77777777" w:rsidR="00396E89"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Advocate for patients where feedback has been received.</w:t>
      </w:r>
    </w:p>
    <w:p w14:paraId="21997089" w14:textId="77777777" w:rsidR="00396E89" w:rsidRDefault="00396E89" w:rsidP="00396E89">
      <w:pPr>
        <w:jc w:val="both"/>
        <w:rPr>
          <w:rFonts w:ascii="Arial" w:hAnsi="Arial" w:cs="Arial"/>
          <w:b/>
          <w:sz w:val="22"/>
          <w:u w:val="single"/>
        </w:rPr>
      </w:pPr>
    </w:p>
    <w:p w14:paraId="56A559DE" w14:textId="77777777" w:rsidR="00D86FAF" w:rsidRDefault="00D86FAF" w:rsidP="00396E89">
      <w:pPr>
        <w:spacing w:after="120"/>
        <w:jc w:val="both"/>
        <w:rPr>
          <w:rFonts w:ascii="Arial" w:hAnsi="Arial" w:cs="Arial"/>
          <w:color w:val="5F497A" w:themeColor="accent4" w:themeShade="BF"/>
          <w:sz w:val="22"/>
        </w:rPr>
      </w:pPr>
    </w:p>
    <w:p w14:paraId="167F0B51" w14:textId="206826CD" w:rsidR="00396E89" w:rsidRPr="00443E3B" w:rsidRDefault="00396E89" w:rsidP="00396E89">
      <w:pPr>
        <w:spacing w:after="120"/>
        <w:jc w:val="both"/>
        <w:rPr>
          <w:rFonts w:ascii="Arial" w:hAnsi="Arial" w:cs="Arial"/>
          <w:color w:val="5F497A" w:themeColor="accent4" w:themeShade="BF"/>
          <w:sz w:val="22"/>
        </w:rPr>
      </w:pPr>
      <w:r w:rsidRPr="00443E3B">
        <w:rPr>
          <w:rFonts w:ascii="Arial" w:hAnsi="Arial" w:cs="Arial"/>
          <w:color w:val="5F497A" w:themeColor="accent4" w:themeShade="BF"/>
          <w:sz w:val="22"/>
        </w:rPr>
        <w:lastRenderedPageBreak/>
        <w:t>Performance Assessment</w:t>
      </w:r>
    </w:p>
    <w:p w14:paraId="22E1EA36" w14:textId="77777777" w:rsidR="00396E89" w:rsidRDefault="00396E89" w:rsidP="00396E89">
      <w:pPr>
        <w:numPr>
          <w:ilvl w:val="0"/>
          <w:numId w:val="40"/>
        </w:numPr>
        <w:tabs>
          <w:tab w:val="clear" w:pos="720"/>
          <w:tab w:val="num" w:pos="360"/>
        </w:tabs>
        <w:ind w:left="360"/>
        <w:rPr>
          <w:rFonts w:ascii="Arial" w:hAnsi="Arial" w:cs="Arial"/>
          <w:sz w:val="22"/>
          <w:szCs w:val="22"/>
        </w:rPr>
      </w:pPr>
      <w:r>
        <w:rPr>
          <w:rFonts w:ascii="Arial" w:hAnsi="Arial" w:cs="Arial"/>
          <w:sz w:val="22"/>
          <w:szCs w:val="22"/>
        </w:rPr>
        <w:t>Participate fully in an annual appraisal process and agree a personal development plan that will ensure that the objectives of the individual, the team are achieved.</w:t>
      </w:r>
    </w:p>
    <w:p w14:paraId="4FE2CD8B" w14:textId="77777777" w:rsidR="00396E89" w:rsidRDefault="00396E89" w:rsidP="00396E89">
      <w:pPr>
        <w:tabs>
          <w:tab w:val="left" w:pos="-720"/>
        </w:tabs>
        <w:suppressAutoHyphens/>
        <w:jc w:val="both"/>
        <w:rPr>
          <w:rFonts w:ascii="Arial" w:hAnsi="Arial" w:cs="Arial"/>
          <w:b/>
          <w:sz w:val="22"/>
          <w:lang w:val="en-US"/>
        </w:rPr>
      </w:pPr>
    </w:p>
    <w:p w14:paraId="4AF4229D" w14:textId="77777777" w:rsidR="00396E89" w:rsidRPr="00443E3B" w:rsidRDefault="00396E89" w:rsidP="00396E89">
      <w:pPr>
        <w:tabs>
          <w:tab w:val="left" w:pos="-720"/>
        </w:tabs>
        <w:suppressAutoHyphens/>
        <w:jc w:val="both"/>
        <w:rPr>
          <w:rFonts w:ascii="Arial" w:hAnsi="Arial" w:cs="Arial"/>
          <w:color w:val="5F497A" w:themeColor="accent4" w:themeShade="BF"/>
          <w:sz w:val="22"/>
          <w:lang w:val="en-US"/>
        </w:rPr>
      </w:pPr>
      <w:r w:rsidRPr="00443E3B">
        <w:rPr>
          <w:rFonts w:ascii="Arial" w:hAnsi="Arial" w:cs="Arial"/>
          <w:color w:val="5F497A" w:themeColor="accent4" w:themeShade="BF"/>
          <w:sz w:val="22"/>
          <w:lang w:val="en-US"/>
        </w:rPr>
        <w:t>General</w:t>
      </w:r>
    </w:p>
    <w:p w14:paraId="12E0C811" w14:textId="77777777" w:rsidR="00396E89" w:rsidRPr="004E5F08" w:rsidRDefault="00396E89" w:rsidP="00396E89">
      <w:pPr>
        <w:numPr>
          <w:ilvl w:val="0"/>
          <w:numId w:val="40"/>
        </w:numPr>
        <w:tabs>
          <w:tab w:val="clear" w:pos="720"/>
          <w:tab w:val="num" w:pos="360"/>
        </w:tabs>
        <w:ind w:left="360"/>
        <w:rPr>
          <w:rFonts w:ascii="Arial" w:hAnsi="Arial" w:cs="Arial"/>
          <w:sz w:val="22"/>
          <w:szCs w:val="22"/>
        </w:rPr>
      </w:pPr>
      <w:r w:rsidRPr="004E5F08">
        <w:rPr>
          <w:rFonts w:ascii="Arial" w:hAnsi="Arial" w:cs="Arial"/>
          <w:sz w:val="22"/>
          <w:szCs w:val="22"/>
        </w:rPr>
        <w:t>Carry out your duties at all times with due regard to the Company’s equal opportunities policy.</w:t>
      </w:r>
    </w:p>
    <w:p w14:paraId="5467DE49" w14:textId="77777777" w:rsidR="00396E89" w:rsidRDefault="00396E89" w:rsidP="00396E89">
      <w:pPr>
        <w:tabs>
          <w:tab w:val="left" w:pos="-720"/>
        </w:tabs>
        <w:suppressAutoHyphens/>
        <w:jc w:val="both"/>
        <w:rPr>
          <w:rFonts w:ascii="Arial" w:hAnsi="Arial" w:cs="Arial"/>
          <w:b/>
          <w:sz w:val="22"/>
          <w:lang w:val="en-US"/>
        </w:rPr>
      </w:pPr>
    </w:p>
    <w:p w14:paraId="2FC77382" w14:textId="77777777" w:rsidR="00396E89" w:rsidRPr="00443E3B" w:rsidRDefault="00396E89" w:rsidP="00396E89">
      <w:pPr>
        <w:tabs>
          <w:tab w:val="left" w:pos="-720"/>
        </w:tabs>
        <w:suppressAutoHyphens/>
        <w:jc w:val="both"/>
        <w:rPr>
          <w:rFonts w:ascii="Arial" w:hAnsi="Arial" w:cs="Arial"/>
          <w:color w:val="5F497A" w:themeColor="accent4" w:themeShade="BF"/>
          <w:sz w:val="22"/>
          <w:lang w:val="en-US"/>
        </w:rPr>
      </w:pPr>
      <w:r w:rsidRPr="00443E3B">
        <w:rPr>
          <w:rFonts w:ascii="Arial" w:hAnsi="Arial" w:cs="Arial"/>
          <w:color w:val="5F497A" w:themeColor="accent4" w:themeShade="BF"/>
          <w:sz w:val="22"/>
          <w:lang w:val="en-US"/>
        </w:rPr>
        <w:t xml:space="preserve">Health and Safety </w:t>
      </w:r>
    </w:p>
    <w:p w14:paraId="11A705AA" w14:textId="77777777" w:rsidR="00396E89" w:rsidRDefault="00396E89" w:rsidP="00396E89">
      <w:pPr>
        <w:tabs>
          <w:tab w:val="left" w:pos="-720"/>
        </w:tabs>
        <w:suppressAutoHyphens/>
        <w:jc w:val="both"/>
        <w:rPr>
          <w:rFonts w:ascii="Arial" w:hAnsi="Arial" w:cs="Arial"/>
          <w:b/>
          <w:sz w:val="22"/>
          <w:lang w:val="en-US"/>
        </w:rPr>
      </w:pPr>
    </w:p>
    <w:p w14:paraId="4F911084" w14:textId="65EC9614" w:rsidR="00396E89" w:rsidRPr="004E5F08" w:rsidRDefault="00396E89" w:rsidP="00396E89">
      <w:pPr>
        <w:rPr>
          <w:rFonts w:ascii="Arial" w:hAnsi="Arial" w:cs="Arial"/>
          <w:sz w:val="22"/>
          <w:szCs w:val="22"/>
        </w:rPr>
      </w:pPr>
      <w:r w:rsidRPr="004E5F08">
        <w:rPr>
          <w:rFonts w:ascii="Arial" w:hAnsi="Arial" w:cs="Arial"/>
          <w:sz w:val="22"/>
          <w:szCs w:val="22"/>
        </w:rPr>
        <w:t xml:space="preserve">As an employee of </w:t>
      </w:r>
      <w:r>
        <w:rPr>
          <w:rFonts w:ascii="Arial" w:hAnsi="Arial" w:cs="Arial"/>
          <w:sz w:val="22"/>
          <w:szCs w:val="22"/>
        </w:rPr>
        <w:t>Practice Plus Group</w:t>
      </w:r>
      <w:r w:rsidRPr="004E5F08">
        <w:rPr>
          <w:rFonts w:ascii="Arial" w:hAnsi="Arial" w:cs="Arial"/>
          <w:sz w:val="22"/>
          <w:szCs w:val="22"/>
        </w:rPr>
        <w:t>, the post</w:t>
      </w:r>
      <w:r>
        <w:rPr>
          <w:rFonts w:ascii="Arial" w:hAnsi="Arial" w:cs="Arial"/>
          <w:sz w:val="22"/>
          <w:szCs w:val="22"/>
        </w:rPr>
        <w:t xml:space="preserve"> </w:t>
      </w:r>
      <w:r w:rsidRPr="004E5F08">
        <w:rPr>
          <w:rFonts w:ascii="Arial" w:hAnsi="Arial" w:cs="Arial"/>
          <w:sz w:val="22"/>
          <w:szCs w:val="22"/>
        </w:rPr>
        <w:t>holder has a duty under the Health and Safety at Work Act 1974, to:-</w:t>
      </w:r>
    </w:p>
    <w:p w14:paraId="0B3375EB" w14:textId="77777777" w:rsidR="00396E89" w:rsidRPr="004E5F08" w:rsidRDefault="00396E89" w:rsidP="00396E89">
      <w:pPr>
        <w:numPr>
          <w:ilvl w:val="0"/>
          <w:numId w:val="40"/>
        </w:numPr>
        <w:tabs>
          <w:tab w:val="clear" w:pos="720"/>
          <w:tab w:val="num" w:pos="360"/>
        </w:tabs>
        <w:ind w:left="360"/>
        <w:rPr>
          <w:rFonts w:ascii="Arial" w:hAnsi="Arial" w:cs="Arial"/>
          <w:sz w:val="22"/>
          <w:szCs w:val="22"/>
        </w:rPr>
      </w:pPr>
      <w:r w:rsidRPr="004E5F08">
        <w:rPr>
          <w:rFonts w:ascii="Arial" w:hAnsi="Arial" w:cs="Arial"/>
          <w:sz w:val="22"/>
          <w:szCs w:val="22"/>
        </w:rPr>
        <w:t>Take reasonable care of the health and safety of themselves and all other persons who may be affected by their acts or omissions at work.</w:t>
      </w:r>
    </w:p>
    <w:p w14:paraId="503F634E" w14:textId="77777777" w:rsidR="00396E89" w:rsidRPr="004E5F08" w:rsidRDefault="00396E89" w:rsidP="00396E89">
      <w:pPr>
        <w:numPr>
          <w:ilvl w:val="0"/>
          <w:numId w:val="40"/>
        </w:numPr>
        <w:tabs>
          <w:tab w:val="clear" w:pos="720"/>
          <w:tab w:val="num" w:pos="360"/>
        </w:tabs>
        <w:ind w:left="360"/>
        <w:rPr>
          <w:rFonts w:ascii="Arial" w:hAnsi="Arial" w:cs="Arial"/>
          <w:sz w:val="22"/>
          <w:szCs w:val="22"/>
        </w:rPr>
      </w:pPr>
      <w:r w:rsidRPr="004E5F08">
        <w:rPr>
          <w:rFonts w:ascii="Arial" w:hAnsi="Arial" w:cs="Arial"/>
          <w:sz w:val="22"/>
          <w:szCs w:val="22"/>
        </w:rPr>
        <w:t>Co-operate with their employer to ensure compliance with Health and Safety legislation and the Health and Safety policies and procedures of the treatment centre, not intentionally or recklessly interfere with, or misuse, anything provided in the interests of health, safety, or welfare, in pursuance of any of the relevant statutory provisions.</w:t>
      </w:r>
    </w:p>
    <w:p w14:paraId="2AD18440" w14:textId="77777777" w:rsidR="00396E89" w:rsidRDefault="00396E89" w:rsidP="00396E89">
      <w:pPr>
        <w:tabs>
          <w:tab w:val="left" w:pos="-720"/>
        </w:tabs>
        <w:suppressAutoHyphens/>
        <w:jc w:val="both"/>
        <w:rPr>
          <w:rFonts w:ascii="Arial" w:hAnsi="Arial" w:cs="Arial"/>
          <w:b/>
          <w:sz w:val="22"/>
          <w:lang w:val="en-US"/>
        </w:rPr>
      </w:pPr>
    </w:p>
    <w:p w14:paraId="0B8B27BA" w14:textId="77777777" w:rsidR="00396E89" w:rsidRPr="00443E3B" w:rsidRDefault="00396E89" w:rsidP="00396E89">
      <w:pPr>
        <w:tabs>
          <w:tab w:val="left" w:pos="-720"/>
        </w:tabs>
        <w:suppressAutoHyphens/>
        <w:jc w:val="both"/>
        <w:rPr>
          <w:rFonts w:ascii="Arial" w:hAnsi="Arial" w:cs="Arial"/>
          <w:color w:val="5F497A" w:themeColor="accent4" w:themeShade="BF"/>
          <w:sz w:val="22"/>
          <w:lang w:val="en-US"/>
        </w:rPr>
      </w:pPr>
      <w:r>
        <w:rPr>
          <w:rFonts w:ascii="Arial" w:hAnsi="Arial" w:cs="Arial"/>
          <w:color w:val="5F497A" w:themeColor="accent4" w:themeShade="BF"/>
          <w:sz w:val="22"/>
          <w:lang w:val="en-US"/>
        </w:rPr>
        <w:t>GDPR</w:t>
      </w:r>
    </w:p>
    <w:p w14:paraId="747FC1CA" w14:textId="77777777" w:rsidR="00396E89" w:rsidRDefault="00396E89" w:rsidP="00396E89">
      <w:pPr>
        <w:tabs>
          <w:tab w:val="left" w:pos="-720"/>
        </w:tabs>
        <w:suppressAutoHyphens/>
        <w:jc w:val="both"/>
        <w:rPr>
          <w:rFonts w:ascii="Arial" w:hAnsi="Arial" w:cs="Arial"/>
          <w:sz w:val="22"/>
          <w:lang w:val="en-US"/>
        </w:rPr>
      </w:pPr>
    </w:p>
    <w:p w14:paraId="643A5D90" w14:textId="77777777" w:rsidR="00396E89" w:rsidRDefault="00396E89" w:rsidP="00396E89">
      <w:pPr>
        <w:tabs>
          <w:tab w:val="left" w:pos="-720"/>
        </w:tabs>
        <w:suppressAutoHyphens/>
        <w:jc w:val="both"/>
        <w:rPr>
          <w:rFonts w:ascii="Arial" w:hAnsi="Arial" w:cs="Arial"/>
          <w:sz w:val="22"/>
          <w:lang w:val="en-US"/>
        </w:rPr>
      </w:pPr>
      <w:r>
        <w:rPr>
          <w:rFonts w:ascii="Arial" w:hAnsi="Arial" w:cs="Arial"/>
          <w:sz w:val="22"/>
          <w:lang w:val="en-US"/>
        </w:rPr>
        <w:t>The post holder must at all times respect the confidentiality of information in line with the requirements of the relevant data regulations.  This includes, if required to do so, obtain, process and/or use information held on a computer in a fair and lawful way, to hold data only for the specified registered purposes and to use or disclose data only to authorized persons or organizations as instructed.</w:t>
      </w:r>
    </w:p>
    <w:p w14:paraId="2E244ED5" w14:textId="77777777" w:rsidR="00396E89" w:rsidRDefault="00396E89" w:rsidP="00396E89">
      <w:pPr>
        <w:tabs>
          <w:tab w:val="left" w:pos="-720"/>
        </w:tabs>
        <w:suppressAutoHyphens/>
        <w:jc w:val="both"/>
        <w:rPr>
          <w:rFonts w:ascii="Arial" w:hAnsi="Arial" w:cs="Arial"/>
          <w:sz w:val="22"/>
          <w:lang w:val="en-US"/>
        </w:rPr>
      </w:pPr>
    </w:p>
    <w:p w14:paraId="41F0FBF9" w14:textId="77777777" w:rsidR="00396E89" w:rsidRDefault="00396E89" w:rsidP="00396E89">
      <w:pPr>
        <w:tabs>
          <w:tab w:val="left" w:pos="-720"/>
        </w:tabs>
        <w:suppressAutoHyphens/>
        <w:jc w:val="both"/>
        <w:rPr>
          <w:rFonts w:ascii="Arial" w:hAnsi="Arial" w:cs="Arial"/>
          <w:sz w:val="22"/>
          <w:lang w:val="en-US"/>
        </w:rPr>
      </w:pPr>
      <w:r>
        <w:rPr>
          <w:rFonts w:ascii="Arial" w:hAnsi="Arial" w:cs="Arial"/>
          <w:sz w:val="22"/>
          <w:lang w:val="en-US"/>
        </w:rPr>
        <w:t>This list of duties and responsibilities is by not exhaustive and the post holder may be required to undertake other relevant and appropriate duties as reasonably required.</w:t>
      </w:r>
    </w:p>
    <w:p w14:paraId="54FF5AF2" w14:textId="77777777" w:rsidR="00396E89" w:rsidRDefault="00396E89" w:rsidP="00396E89">
      <w:pPr>
        <w:tabs>
          <w:tab w:val="left" w:pos="-720"/>
        </w:tabs>
        <w:suppressAutoHyphens/>
        <w:jc w:val="both"/>
        <w:rPr>
          <w:rFonts w:ascii="Arial" w:hAnsi="Arial" w:cs="Arial"/>
          <w:sz w:val="22"/>
          <w:lang w:val="en-US"/>
        </w:rPr>
      </w:pPr>
    </w:p>
    <w:p w14:paraId="6350C76F" w14:textId="77777777" w:rsidR="00396E89" w:rsidRDefault="00396E89" w:rsidP="00396E89">
      <w:pPr>
        <w:tabs>
          <w:tab w:val="left" w:pos="-720"/>
        </w:tabs>
        <w:suppressAutoHyphens/>
        <w:jc w:val="both"/>
        <w:rPr>
          <w:rFonts w:ascii="Arial" w:hAnsi="Arial" w:cs="Arial"/>
          <w:sz w:val="22"/>
          <w:lang w:val="en-US"/>
        </w:rPr>
      </w:pPr>
      <w:r>
        <w:rPr>
          <w:rFonts w:ascii="Arial" w:hAnsi="Arial" w:cs="Arial"/>
          <w:sz w:val="22"/>
          <w:lang w:val="en-US"/>
        </w:rPr>
        <w:t>This job description is subject to regular review and appropriate modification.</w:t>
      </w:r>
    </w:p>
    <w:p w14:paraId="2CFFDF24" w14:textId="77777777" w:rsidR="00396E89" w:rsidRDefault="00396E89" w:rsidP="00396E89">
      <w:pPr>
        <w:tabs>
          <w:tab w:val="left" w:pos="-720"/>
        </w:tabs>
        <w:suppressAutoHyphens/>
        <w:jc w:val="both"/>
        <w:rPr>
          <w:rFonts w:ascii="Arial" w:hAnsi="Arial" w:cs="Arial"/>
          <w:sz w:val="22"/>
          <w:lang w:val="en-US"/>
        </w:rPr>
      </w:pPr>
    </w:p>
    <w:p w14:paraId="7E34DFEC" w14:textId="77777777" w:rsidR="003548B1" w:rsidRPr="00EE5580" w:rsidRDefault="003548B1" w:rsidP="00396E89"/>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396E89" w14:paraId="5F6AC287" w14:textId="77777777" w:rsidTr="008902C1">
        <w:trPr>
          <w:trHeight w:val="720"/>
        </w:trPr>
        <w:tc>
          <w:tcPr>
            <w:tcW w:w="10800" w:type="dxa"/>
          </w:tcPr>
          <w:p w14:paraId="5866161A" w14:textId="66670123" w:rsidR="00396E89" w:rsidRDefault="00396E89" w:rsidP="00396E89">
            <w:pPr>
              <w:ind w:firstLine="72"/>
              <w:rPr>
                <w:rFonts w:ascii="Arial" w:eastAsia="Arial Unicode MS" w:hAnsi="Arial" w:cs="Arial"/>
                <w:b/>
                <w:sz w:val="28"/>
                <w:szCs w:val="28"/>
              </w:rPr>
            </w:pPr>
            <w:r>
              <w:rPr>
                <w:rFonts w:ascii="Arial" w:hAnsi="Arial" w:cs="Arial"/>
              </w:rPr>
              <w:br w:type="page"/>
            </w:r>
            <w:r>
              <w:rPr>
                <w:rFonts w:ascii="Arial" w:eastAsia="Arial Unicode MS" w:hAnsi="Arial" w:cs="Arial"/>
                <w:b/>
                <w:sz w:val="32"/>
                <w:szCs w:val="32"/>
              </w:rPr>
              <w:t>Person Specification</w:t>
            </w:r>
            <w:r>
              <w:rPr>
                <w:rFonts w:ascii="Arial" w:eastAsia="Arial Unicode MS" w:hAnsi="Arial" w:cs="Arial"/>
                <w:b/>
                <w:sz w:val="28"/>
                <w:szCs w:val="28"/>
              </w:rPr>
              <w:t xml:space="preserve"> – </w:t>
            </w:r>
            <w:r w:rsidR="00C96D67">
              <w:rPr>
                <w:rFonts w:ascii="Arial" w:eastAsia="Arial Unicode MS" w:hAnsi="Arial" w:cs="Arial"/>
                <w:b/>
                <w:sz w:val="28"/>
                <w:szCs w:val="28"/>
              </w:rPr>
              <w:t xml:space="preserve">Bank </w:t>
            </w:r>
            <w:r w:rsidR="003548B1">
              <w:rPr>
                <w:rFonts w:ascii="Arial" w:eastAsia="Arial Unicode MS" w:hAnsi="Arial" w:cs="Arial"/>
                <w:b/>
                <w:sz w:val="28"/>
                <w:szCs w:val="28"/>
              </w:rPr>
              <w:t>ODP/</w:t>
            </w:r>
            <w:r>
              <w:rPr>
                <w:rFonts w:ascii="Arial" w:eastAsia="Arial Unicode MS" w:hAnsi="Arial" w:cs="Arial"/>
                <w:b/>
                <w:sz w:val="28"/>
                <w:szCs w:val="28"/>
              </w:rPr>
              <w:t>Recovery Practitioner</w:t>
            </w:r>
          </w:p>
        </w:tc>
      </w:tr>
    </w:tbl>
    <w:p w14:paraId="1DB5A224" w14:textId="77777777" w:rsidR="00396E89" w:rsidRDefault="00396E89" w:rsidP="00396E89">
      <w:pPr>
        <w:rPr>
          <w:rFonts w:ascii="Arial" w:eastAsia="Arial Unicode MS" w:hAnsi="Arial" w:cs="Arial"/>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4680"/>
        <w:gridCol w:w="4140"/>
      </w:tblGrid>
      <w:tr w:rsidR="00396E89" w14:paraId="12C3191E" w14:textId="77777777" w:rsidTr="008902C1">
        <w:trPr>
          <w:trHeight w:val="452"/>
        </w:trPr>
        <w:tc>
          <w:tcPr>
            <w:tcW w:w="1980" w:type="dxa"/>
          </w:tcPr>
          <w:p w14:paraId="5C1A0489" w14:textId="77777777" w:rsidR="00396E89" w:rsidRDefault="00396E89" w:rsidP="008902C1">
            <w:pPr>
              <w:rPr>
                <w:rFonts w:ascii="Arial" w:eastAsia="Arial Unicode MS" w:hAnsi="Arial" w:cs="Arial"/>
                <w:b/>
              </w:rPr>
            </w:pPr>
            <w:r>
              <w:rPr>
                <w:rFonts w:ascii="Arial" w:eastAsia="Arial Unicode MS" w:hAnsi="Arial" w:cs="Arial"/>
                <w:b/>
              </w:rPr>
              <w:t>CRITERIA</w:t>
            </w:r>
          </w:p>
        </w:tc>
        <w:tc>
          <w:tcPr>
            <w:tcW w:w="4680" w:type="dxa"/>
          </w:tcPr>
          <w:p w14:paraId="6D2CE438" w14:textId="77777777" w:rsidR="00396E89" w:rsidRDefault="00396E89" w:rsidP="008902C1">
            <w:pPr>
              <w:rPr>
                <w:rFonts w:ascii="Arial" w:eastAsia="Arial Unicode MS" w:hAnsi="Arial" w:cs="Arial"/>
                <w:b/>
              </w:rPr>
            </w:pPr>
            <w:r>
              <w:rPr>
                <w:rFonts w:ascii="Arial" w:eastAsia="Arial Unicode MS" w:hAnsi="Arial" w:cs="Arial"/>
                <w:b/>
              </w:rPr>
              <w:t>ESSENTIAL</w:t>
            </w:r>
          </w:p>
        </w:tc>
        <w:tc>
          <w:tcPr>
            <w:tcW w:w="4140" w:type="dxa"/>
          </w:tcPr>
          <w:p w14:paraId="6E3C1A1F" w14:textId="77777777" w:rsidR="00396E89" w:rsidRDefault="00396E89" w:rsidP="008902C1">
            <w:pPr>
              <w:rPr>
                <w:rFonts w:ascii="Arial" w:eastAsia="Arial Unicode MS" w:hAnsi="Arial" w:cs="Arial"/>
                <w:b/>
              </w:rPr>
            </w:pPr>
            <w:r>
              <w:rPr>
                <w:rFonts w:ascii="Arial" w:eastAsia="Arial Unicode MS" w:hAnsi="Arial" w:cs="Arial"/>
                <w:b/>
              </w:rPr>
              <w:t>DESIRABLE</w:t>
            </w:r>
          </w:p>
        </w:tc>
      </w:tr>
      <w:tr w:rsidR="00396E89" w14:paraId="74ECEA09" w14:textId="77777777" w:rsidTr="008902C1">
        <w:trPr>
          <w:trHeight w:val="659"/>
        </w:trPr>
        <w:tc>
          <w:tcPr>
            <w:tcW w:w="1980" w:type="dxa"/>
          </w:tcPr>
          <w:p w14:paraId="61A73F21" w14:textId="77777777" w:rsidR="00396E89" w:rsidRDefault="00396E89" w:rsidP="008902C1">
            <w:pPr>
              <w:pStyle w:val="Heading1"/>
              <w:jc w:val="left"/>
              <w:rPr>
                <w:rFonts w:ascii="Arial" w:hAnsi="Arial" w:cs="Arial"/>
                <w:sz w:val="22"/>
                <w:szCs w:val="22"/>
                <w:u w:val="none"/>
              </w:rPr>
            </w:pPr>
            <w:r>
              <w:rPr>
                <w:rFonts w:ascii="Arial" w:hAnsi="Arial" w:cs="Arial"/>
                <w:sz w:val="22"/>
                <w:szCs w:val="22"/>
                <w:u w:val="none"/>
              </w:rPr>
              <w:t>Qualifications</w:t>
            </w:r>
          </w:p>
          <w:p w14:paraId="682DCDC5" w14:textId="77777777" w:rsidR="00396E89" w:rsidRDefault="00396E89" w:rsidP="008902C1">
            <w:pPr>
              <w:rPr>
                <w:rFonts w:ascii="Arial" w:eastAsia="Arial Unicode MS" w:hAnsi="Arial" w:cs="Arial"/>
                <w:b/>
                <w:sz w:val="22"/>
                <w:szCs w:val="22"/>
              </w:rPr>
            </w:pPr>
          </w:p>
        </w:tc>
        <w:tc>
          <w:tcPr>
            <w:tcW w:w="4680" w:type="dxa"/>
          </w:tcPr>
          <w:p w14:paraId="403BF747" w14:textId="77777777" w:rsidR="00396E89" w:rsidRPr="007E5009" w:rsidRDefault="00396E89" w:rsidP="008902C1">
            <w:pPr>
              <w:numPr>
                <w:ilvl w:val="0"/>
                <w:numId w:val="4"/>
              </w:numPr>
              <w:rPr>
                <w:rFonts w:ascii="Arial" w:hAnsi="Arial" w:cs="Arial"/>
                <w:color w:val="000000"/>
                <w:sz w:val="22"/>
                <w:szCs w:val="22"/>
              </w:rPr>
            </w:pPr>
            <w:r>
              <w:rPr>
                <w:rFonts w:ascii="Arial" w:hAnsi="Arial" w:cs="Arial"/>
                <w:color w:val="000000"/>
                <w:sz w:val="22"/>
                <w:szCs w:val="22"/>
              </w:rPr>
              <w:t>Level 1 Registered Nurse or HCPC Registered Operating Department Practitioner</w:t>
            </w:r>
          </w:p>
          <w:p w14:paraId="578A2A2B" w14:textId="77777777" w:rsidR="00396E89" w:rsidRDefault="00396E89" w:rsidP="008902C1">
            <w:pPr>
              <w:numPr>
                <w:ilvl w:val="0"/>
                <w:numId w:val="4"/>
              </w:numPr>
              <w:rPr>
                <w:rFonts w:ascii="Arial" w:hAnsi="Arial" w:cs="Arial"/>
                <w:color w:val="000000"/>
                <w:sz w:val="22"/>
                <w:szCs w:val="22"/>
              </w:rPr>
            </w:pPr>
            <w:r>
              <w:rPr>
                <w:rFonts w:ascii="Arial" w:hAnsi="Arial" w:cs="Arial"/>
                <w:color w:val="000000"/>
                <w:sz w:val="22"/>
                <w:szCs w:val="22"/>
              </w:rPr>
              <w:t>ENB 176/183 or equivalent post operative surgical care experience</w:t>
            </w:r>
          </w:p>
          <w:p w14:paraId="6A80A97B" w14:textId="77777777" w:rsidR="00396E89" w:rsidRDefault="00396E89" w:rsidP="008902C1">
            <w:pPr>
              <w:numPr>
                <w:ilvl w:val="0"/>
                <w:numId w:val="4"/>
              </w:numPr>
              <w:rPr>
                <w:rFonts w:ascii="Arial" w:hAnsi="Arial" w:cs="Arial"/>
                <w:color w:val="000000"/>
                <w:sz w:val="22"/>
                <w:szCs w:val="22"/>
              </w:rPr>
            </w:pPr>
            <w:r>
              <w:rPr>
                <w:rFonts w:ascii="Arial" w:hAnsi="Arial" w:cs="Arial"/>
                <w:color w:val="000000"/>
                <w:sz w:val="22"/>
                <w:szCs w:val="22"/>
              </w:rPr>
              <w:t>ILS training</w:t>
            </w:r>
          </w:p>
          <w:p w14:paraId="64F2C92B" w14:textId="77777777" w:rsidR="00396E89" w:rsidRPr="007E5009" w:rsidRDefault="00396E89" w:rsidP="008902C1">
            <w:pPr>
              <w:numPr>
                <w:ilvl w:val="0"/>
                <w:numId w:val="4"/>
              </w:numPr>
              <w:rPr>
                <w:rFonts w:ascii="Arial" w:hAnsi="Arial" w:cs="Arial"/>
                <w:color w:val="000000"/>
                <w:sz w:val="22"/>
                <w:szCs w:val="22"/>
              </w:rPr>
            </w:pPr>
            <w:r>
              <w:rPr>
                <w:rFonts w:ascii="Arial" w:hAnsi="Arial" w:cs="Arial"/>
                <w:color w:val="000000"/>
                <w:sz w:val="22"/>
                <w:szCs w:val="22"/>
              </w:rPr>
              <w:t>NMC registered</w:t>
            </w:r>
          </w:p>
        </w:tc>
        <w:tc>
          <w:tcPr>
            <w:tcW w:w="4140" w:type="dxa"/>
          </w:tcPr>
          <w:p w14:paraId="511C6FA1" w14:textId="77777777" w:rsidR="00396E89" w:rsidRDefault="00396E89" w:rsidP="00396E89">
            <w:pPr>
              <w:numPr>
                <w:ilvl w:val="0"/>
                <w:numId w:val="39"/>
              </w:numPr>
              <w:rPr>
                <w:rFonts w:ascii="Arial" w:hAnsi="Arial" w:cs="Arial"/>
                <w:sz w:val="22"/>
                <w:szCs w:val="22"/>
              </w:rPr>
            </w:pPr>
            <w:r>
              <w:rPr>
                <w:rFonts w:ascii="Arial" w:hAnsi="Arial" w:cs="Arial"/>
                <w:sz w:val="22"/>
                <w:szCs w:val="22"/>
              </w:rPr>
              <w:t>ALS and MEWS training</w:t>
            </w:r>
          </w:p>
          <w:p w14:paraId="4AF35ABD" w14:textId="77777777" w:rsidR="00396E89" w:rsidRPr="008860BE" w:rsidRDefault="00396E89" w:rsidP="00396E89">
            <w:pPr>
              <w:numPr>
                <w:ilvl w:val="0"/>
                <w:numId w:val="39"/>
              </w:numPr>
              <w:rPr>
                <w:rFonts w:ascii="Arial" w:hAnsi="Arial" w:cs="Arial"/>
                <w:sz w:val="22"/>
                <w:szCs w:val="22"/>
              </w:rPr>
            </w:pPr>
            <w:r>
              <w:rPr>
                <w:rFonts w:ascii="Arial" w:hAnsi="Arial" w:cs="Arial"/>
                <w:sz w:val="22"/>
                <w:szCs w:val="22"/>
              </w:rPr>
              <w:t>Teaching qualification – ENB 998 or equivalent</w:t>
            </w:r>
          </w:p>
        </w:tc>
      </w:tr>
      <w:tr w:rsidR="00396E89" w14:paraId="2EB85A89" w14:textId="77777777" w:rsidTr="008902C1">
        <w:trPr>
          <w:trHeight w:val="1041"/>
        </w:trPr>
        <w:tc>
          <w:tcPr>
            <w:tcW w:w="1980" w:type="dxa"/>
          </w:tcPr>
          <w:p w14:paraId="3FDB5242" w14:textId="77777777" w:rsidR="00396E89" w:rsidRDefault="00396E89" w:rsidP="008902C1">
            <w:pPr>
              <w:rPr>
                <w:rFonts w:ascii="Arial" w:eastAsia="Arial Unicode MS" w:hAnsi="Arial" w:cs="Arial"/>
                <w:b/>
                <w:bCs/>
                <w:sz w:val="22"/>
                <w:szCs w:val="22"/>
              </w:rPr>
            </w:pPr>
            <w:r>
              <w:rPr>
                <w:rFonts w:ascii="Arial" w:eastAsia="Arial Unicode MS" w:hAnsi="Arial" w:cs="Arial"/>
                <w:b/>
                <w:bCs/>
                <w:sz w:val="22"/>
                <w:szCs w:val="22"/>
              </w:rPr>
              <w:t>Experience</w:t>
            </w:r>
          </w:p>
        </w:tc>
        <w:tc>
          <w:tcPr>
            <w:tcW w:w="4680" w:type="dxa"/>
          </w:tcPr>
          <w:p w14:paraId="5BEF7289" w14:textId="77777777" w:rsidR="00396E89" w:rsidRDefault="00396E89" w:rsidP="008902C1">
            <w:pPr>
              <w:pStyle w:val="BodyText2"/>
              <w:numPr>
                <w:ilvl w:val="0"/>
                <w:numId w:val="4"/>
              </w:numPr>
              <w:spacing w:after="0" w:line="240" w:lineRule="auto"/>
              <w:rPr>
                <w:rFonts w:ascii="Arial" w:hAnsi="Arial" w:cs="Arial"/>
                <w:sz w:val="22"/>
              </w:rPr>
            </w:pPr>
            <w:r>
              <w:rPr>
                <w:rFonts w:ascii="Arial" w:hAnsi="Arial" w:cs="Arial"/>
                <w:sz w:val="22"/>
              </w:rPr>
              <w:t>Recent experience within an acute environment with experience in the recovery of patients following surgery</w:t>
            </w:r>
          </w:p>
          <w:p w14:paraId="0C09D354" w14:textId="77777777" w:rsidR="00396E89" w:rsidRPr="008D2772" w:rsidRDefault="00396E89" w:rsidP="008902C1">
            <w:pPr>
              <w:pStyle w:val="BodyText2"/>
              <w:numPr>
                <w:ilvl w:val="0"/>
                <w:numId w:val="4"/>
              </w:numPr>
              <w:spacing w:after="0" w:line="240" w:lineRule="auto"/>
              <w:rPr>
                <w:rFonts w:ascii="Arial" w:hAnsi="Arial" w:cs="Arial"/>
                <w:sz w:val="22"/>
              </w:rPr>
            </w:pPr>
            <w:r>
              <w:rPr>
                <w:rFonts w:ascii="Arial" w:hAnsi="Arial" w:cs="Arial"/>
                <w:sz w:val="22"/>
              </w:rPr>
              <w:t>Previous experience in pre-assessment</w:t>
            </w:r>
          </w:p>
        </w:tc>
        <w:tc>
          <w:tcPr>
            <w:tcW w:w="4140" w:type="dxa"/>
          </w:tcPr>
          <w:p w14:paraId="6FFD0405" w14:textId="77777777" w:rsidR="00396E89" w:rsidRPr="00AC3C91" w:rsidRDefault="00396E89" w:rsidP="008902C1">
            <w:pPr>
              <w:numPr>
                <w:ilvl w:val="0"/>
                <w:numId w:val="4"/>
              </w:numPr>
              <w:rPr>
                <w:rFonts w:ascii="Arial" w:hAnsi="Arial" w:cs="Arial"/>
                <w:color w:val="000000"/>
                <w:sz w:val="22"/>
                <w:szCs w:val="22"/>
              </w:rPr>
            </w:pPr>
            <w:r>
              <w:rPr>
                <w:rFonts w:ascii="Arial" w:hAnsi="Arial" w:cs="Arial"/>
                <w:color w:val="000000"/>
                <w:sz w:val="22"/>
                <w:szCs w:val="22"/>
              </w:rPr>
              <w:t>Specialist pain control experience or training</w:t>
            </w:r>
          </w:p>
          <w:p w14:paraId="58903118" w14:textId="77777777" w:rsidR="00396E89" w:rsidRPr="00AC3C91" w:rsidRDefault="00396E89" w:rsidP="008902C1">
            <w:pPr>
              <w:ind w:left="360"/>
              <w:rPr>
                <w:rFonts w:ascii="Arial" w:hAnsi="Arial" w:cs="Arial"/>
                <w:color w:val="000000"/>
                <w:sz w:val="22"/>
                <w:szCs w:val="22"/>
              </w:rPr>
            </w:pPr>
          </w:p>
        </w:tc>
      </w:tr>
      <w:tr w:rsidR="00396E89" w14:paraId="07FEC96D" w14:textId="77777777" w:rsidTr="008902C1">
        <w:trPr>
          <w:trHeight w:val="1041"/>
        </w:trPr>
        <w:tc>
          <w:tcPr>
            <w:tcW w:w="1980" w:type="dxa"/>
          </w:tcPr>
          <w:p w14:paraId="7175F410" w14:textId="77777777" w:rsidR="00396E89" w:rsidRDefault="00396E89" w:rsidP="008902C1">
            <w:pPr>
              <w:rPr>
                <w:rFonts w:ascii="Arial" w:eastAsia="Arial Unicode MS" w:hAnsi="Arial" w:cs="Arial"/>
                <w:b/>
                <w:bCs/>
                <w:sz w:val="22"/>
                <w:szCs w:val="22"/>
              </w:rPr>
            </w:pPr>
            <w:r>
              <w:rPr>
                <w:rFonts w:ascii="Arial" w:eastAsia="Arial Unicode MS" w:hAnsi="Arial" w:cs="Arial"/>
                <w:b/>
                <w:bCs/>
                <w:sz w:val="22"/>
                <w:szCs w:val="22"/>
              </w:rPr>
              <w:lastRenderedPageBreak/>
              <w:t>Skills and Knowledge</w:t>
            </w:r>
          </w:p>
        </w:tc>
        <w:tc>
          <w:tcPr>
            <w:tcW w:w="4680" w:type="dxa"/>
          </w:tcPr>
          <w:p w14:paraId="5520EFCA" w14:textId="77777777" w:rsidR="00396E89" w:rsidRPr="0008761B" w:rsidRDefault="00396E89" w:rsidP="008902C1">
            <w:pPr>
              <w:numPr>
                <w:ilvl w:val="0"/>
                <w:numId w:val="4"/>
              </w:numPr>
              <w:rPr>
                <w:rFonts w:ascii="Arial" w:eastAsia="Arial Unicode MS" w:hAnsi="Arial" w:cs="Arial"/>
                <w:sz w:val="22"/>
              </w:rPr>
            </w:pPr>
            <w:r>
              <w:rPr>
                <w:rFonts w:ascii="Arial" w:hAnsi="Arial" w:cs="Arial"/>
                <w:color w:val="000000"/>
                <w:sz w:val="22"/>
                <w:szCs w:val="22"/>
              </w:rPr>
              <w:t>Evidence of ability to work collaboratively in a multidisciplinary team</w:t>
            </w:r>
          </w:p>
          <w:p w14:paraId="6B9BFA76"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 xml:space="preserve">Desire for </w:t>
            </w:r>
            <w:proofErr w:type="spellStart"/>
            <w:r>
              <w:rPr>
                <w:rFonts w:ascii="Arial" w:eastAsia="Arial Unicode MS" w:hAnsi="Arial" w:cs="Arial"/>
                <w:sz w:val="22"/>
              </w:rPr>
              <w:t>self development</w:t>
            </w:r>
            <w:proofErr w:type="spellEnd"/>
          </w:p>
          <w:p w14:paraId="59E47827"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Good understanding on Infection Control and Health &amp; Safety issues relating to theatre</w:t>
            </w:r>
          </w:p>
          <w:p w14:paraId="2CE2509A"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Ability to plan and prioritise own workload when under pressure</w:t>
            </w:r>
          </w:p>
          <w:p w14:paraId="013AF506"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Safe manual handling practices</w:t>
            </w:r>
          </w:p>
          <w:p w14:paraId="4DD688D2"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Ability to work flexibly within a changing environment</w:t>
            </w:r>
          </w:p>
          <w:p w14:paraId="3A4BCF7C"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Excellent written and verbal communication skills</w:t>
            </w:r>
          </w:p>
          <w:p w14:paraId="09639C45"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Computer literate</w:t>
            </w:r>
          </w:p>
          <w:p w14:paraId="4D6EBCD6"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Competent to care for patients in recovery</w:t>
            </w:r>
          </w:p>
          <w:p w14:paraId="2C4F394E" w14:textId="77777777" w:rsidR="00396E89" w:rsidRPr="004E5F08" w:rsidRDefault="00396E89" w:rsidP="008902C1">
            <w:pPr>
              <w:numPr>
                <w:ilvl w:val="0"/>
                <w:numId w:val="4"/>
              </w:numPr>
              <w:rPr>
                <w:rFonts w:ascii="Arial" w:eastAsia="Arial Unicode MS" w:hAnsi="Arial" w:cs="Arial"/>
                <w:sz w:val="22"/>
              </w:rPr>
            </w:pPr>
            <w:r>
              <w:rPr>
                <w:rFonts w:ascii="Arial" w:eastAsia="Arial Unicode MS" w:hAnsi="Arial" w:cs="Arial"/>
                <w:sz w:val="22"/>
              </w:rPr>
              <w:t>Knowledge of when to refer to the Anaesthetist</w:t>
            </w:r>
          </w:p>
        </w:tc>
        <w:tc>
          <w:tcPr>
            <w:tcW w:w="4140" w:type="dxa"/>
          </w:tcPr>
          <w:p w14:paraId="76563DD3" w14:textId="77777777" w:rsidR="00396E89" w:rsidRPr="0008761B" w:rsidRDefault="00396E89" w:rsidP="008902C1">
            <w:pPr>
              <w:numPr>
                <w:ilvl w:val="0"/>
                <w:numId w:val="4"/>
              </w:numPr>
              <w:autoSpaceDE w:val="0"/>
              <w:autoSpaceDN w:val="0"/>
              <w:adjustRightInd w:val="0"/>
              <w:rPr>
                <w:rFonts w:ascii="Arial" w:eastAsia="Arial Unicode MS" w:hAnsi="Arial" w:cs="Arial"/>
                <w:sz w:val="22"/>
              </w:rPr>
            </w:pPr>
            <w:r>
              <w:rPr>
                <w:rFonts w:ascii="Arial" w:hAnsi="Arial" w:cs="Arial"/>
                <w:color w:val="000000"/>
                <w:sz w:val="22"/>
                <w:szCs w:val="22"/>
              </w:rPr>
              <w:t>Research/audit skills</w:t>
            </w:r>
          </w:p>
          <w:p w14:paraId="658EB558" w14:textId="77777777" w:rsidR="00396E89" w:rsidRPr="001C17B7" w:rsidRDefault="00396E89" w:rsidP="008902C1">
            <w:pPr>
              <w:numPr>
                <w:ilvl w:val="0"/>
                <w:numId w:val="4"/>
              </w:numPr>
              <w:autoSpaceDE w:val="0"/>
              <w:autoSpaceDN w:val="0"/>
              <w:adjustRightInd w:val="0"/>
              <w:rPr>
                <w:rFonts w:ascii="Arial" w:eastAsia="Arial Unicode MS" w:hAnsi="Arial" w:cs="Arial"/>
                <w:sz w:val="22"/>
              </w:rPr>
            </w:pPr>
            <w:r>
              <w:rPr>
                <w:rFonts w:ascii="Arial" w:hAnsi="Arial" w:cs="Arial"/>
                <w:color w:val="000000"/>
                <w:sz w:val="22"/>
                <w:szCs w:val="22"/>
              </w:rPr>
              <w:t>Awareness of how to use Mallampati scoring system, Goldman Cardiac assessment and the American society of anaesthesiologists scale, to be able to carry out a basic anaesthetic assessment</w:t>
            </w:r>
          </w:p>
          <w:p w14:paraId="2ECFEE2D" w14:textId="77777777" w:rsidR="00396E89" w:rsidRPr="004148B5" w:rsidRDefault="00396E89" w:rsidP="008902C1">
            <w:pPr>
              <w:numPr>
                <w:ilvl w:val="0"/>
                <w:numId w:val="4"/>
              </w:numPr>
              <w:autoSpaceDE w:val="0"/>
              <w:autoSpaceDN w:val="0"/>
              <w:adjustRightInd w:val="0"/>
              <w:rPr>
                <w:rFonts w:ascii="Arial" w:eastAsia="Arial Unicode MS" w:hAnsi="Arial" w:cs="Arial"/>
                <w:sz w:val="22"/>
              </w:rPr>
            </w:pPr>
            <w:r>
              <w:rPr>
                <w:rFonts w:ascii="Arial" w:hAnsi="Arial" w:cs="Arial"/>
                <w:color w:val="000000"/>
                <w:sz w:val="22"/>
                <w:szCs w:val="22"/>
              </w:rPr>
              <w:t>Be willing to learn the above skills with the appropriate training and under supervision</w:t>
            </w:r>
          </w:p>
          <w:p w14:paraId="79F0FBD3" w14:textId="77777777" w:rsidR="00396E89" w:rsidRPr="00C80360" w:rsidRDefault="00396E89" w:rsidP="008902C1">
            <w:pPr>
              <w:autoSpaceDE w:val="0"/>
              <w:autoSpaceDN w:val="0"/>
              <w:adjustRightInd w:val="0"/>
              <w:rPr>
                <w:rFonts w:ascii="Arial" w:hAnsi="Arial" w:cs="Arial"/>
                <w:color w:val="000000"/>
                <w:sz w:val="22"/>
                <w:szCs w:val="22"/>
              </w:rPr>
            </w:pPr>
          </w:p>
          <w:p w14:paraId="2CF9D8CC" w14:textId="77777777" w:rsidR="00396E89" w:rsidRDefault="00396E89" w:rsidP="008902C1">
            <w:pPr>
              <w:pStyle w:val="Header"/>
              <w:tabs>
                <w:tab w:val="clear" w:pos="4153"/>
                <w:tab w:val="clear" w:pos="8306"/>
              </w:tabs>
              <w:rPr>
                <w:rFonts w:ascii="Arial" w:eastAsia="Arial Unicode MS" w:hAnsi="Arial" w:cs="Arial"/>
                <w:sz w:val="22"/>
              </w:rPr>
            </w:pPr>
          </w:p>
        </w:tc>
      </w:tr>
      <w:tr w:rsidR="00396E89" w14:paraId="7B94F792" w14:textId="77777777" w:rsidTr="008902C1">
        <w:trPr>
          <w:trHeight w:val="1608"/>
        </w:trPr>
        <w:tc>
          <w:tcPr>
            <w:tcW w:w="1980" w:type="dxa"/>
            <w:tcBorders>
              <w:bottom w:val="single" w:sz="4" w:space="0" w:color="auto"/>
            </w:tcBorders>
          </w:tcPr>
          <w:p w14:paraId="548220BB" w14:textId="77777777" w:rsidR="00396E89" w:rsidRDefault="00396E89" w:rsidP="008902C1">
            <w:pPr>
              <w:pStyle w:val="Heading1"/>
              <w:jc w:val="left"/>
              <w:rPr>
                <w:rFonts w:ascii="Arial" w:hAnsi="Arial" w:cs="Arial"/>
                <w:sz w:val="22"/>
                <w:szCs w:val="22"/>
                <w:u w:val="none"/>
              </w:rPr>
            </w:pPr>
            <w:r>
              <w:rPr>
                <w:rFonts w:ascii="Arial" w:hAnsi="Arial" w:cs="Arial"/>
                <w:sz w:val="22"/>
                <w:szCs w:val="22"/>
                <w:u w:val="none"/>
              </w:rPr>
              <w:t>Other Factors</w:t>
            </w:r>
          </w:p>
          <w:p w14:paraId="1F2E8060" w14:textId="77777777" w:rsidR="00396E89" w:rsidRDefault="00396E89" w:rsidP="008902C1">
            <w:pPr>
              <w:ind w:left="1260"/>
              <w:rPr>
                <w:rFonts w:ascii="Arial" w:hAnsi="Arial" w:cs="Arial"/>
                <w:b/>
                <w:sz w:val="22"/>
                <w:szCs w:val="22"/>
              </w:rPr>
            </w:pPr>
          </w:p>
          <w:p w14:paraId="55FF9F91" w14:textId="77777777" w:rsidR="00396E89" w:rsidRDefault="00396E89" w:rsidP="008902C1">
            <w:pPr>
              <w:ind w:left="1260"/>
              <w:rPr>
                <w:rFonts w:ascii="Arial" w:hAnsi="Arial" w:cs="Arial"/>
                <w:b/>
                <w:sz w:val="22"/>
                <w:szCs w:val="22"/>
              </w:rPr>
            </w:pPr>
          </w:p>
          <w:p w14:paraId="4A995C76" w14:textId="77777777" w:rsidR="00396E89" w:rsidRDefault="00396E89" w:rsidP="008902C1">
            <w:pPr>
              <w:ind w:left="1260"/>
              <w:rPr>
                <w:rFonts w:ascii="Arial" w:hAnsi="Arial" w:cs="Arial"/>
                <w:b/>
                <w:sz w:val="22"/>
                <w:szCs w:val="22"/>
              </w:rPr>
            </w:pPr>
          </w:p>
          <w:p w14:paraId="787CEC16" w14:textId="77777777" w:rsidR="00396E89" w:rsidRDefault="00396E89" w:rsidP="008902C1">
            <w:pPr>
              <w:ind w:left="1260"/>
              <w:rPr>
                <w:rFonts w:ascii="Arial" w:hAnsi="Arial" w:cs="Arial"/>
                <w:b/>
                <w:sz w:val="22"/>
                <w:szCs w:val="22"/>
              </w:rPr>
            </w:pPr>
          </w:p>
          <w:p w14:paraId="6B7A044C" w14:textId="77777777" w:rsidR="00396E89" w:rsidRDefault="00396E89" w:rsidP="008902C1">
            <w:pPr>
              <w:ind w:left="1260"/>
              <w:rPr>
                <w:rFonts w:ascii="Arial" w:eastAsia="Arial Unicode MS" w:hAnsi="Arial" w:cs="Arial"/>
                <w:b/>
                <w:sz w:val="22"/>
                <w:szCs w:val="22"/>
              </w:rPr>
            </w:pPr>
          </w:p>
        </w:tc>
        <w:tc>
          <w:tcPr>
            <w:tcW w:w="4680" w:type="dxa"/>
            <w:tcBorders>
              <w:bottom w:val="single" w:sz="4" w:space="0" w:color="auto"/>
            </w:tcBorders>
          </w:tcPr>
          <w:p w14:paraId="4303BEA3" w14:textId="77777777" w:rsidR="00396E89" w:rsidRPr="001C17B7" w:rsidRDefault="00396E89" w:rsidP="008902C1">
            <w:pPr>
              <w:numPr>
                <w:ilvl w:val="0"/>
                <w:numId w:val="4"/>
              </w:numPr>
              <w:rPr>
                <w:rFonts w:ascii="Arial" w:eastAsia="Arial Unicode MS" w:hAnsi="Arial" w:cs="Arial"/>
                <w:sz w:val="22"/>
              </w:rPr>
            </w:pPr>
            <w:r>
              <w:rPr>
                <w:rFonts w:ascii="Arial" w:hAnsi="Arial" w:cs="Arial"/>
                <w:sz w:val="22"/>
                <w:szCs w:val="22"/>
              </w:rPr>
              <w:t>Assertive</w:t>
            </w:r>
          </w:p>
          <w:p w14:paraId="01B543C4" w14:textId="77777777" w:rsidR="00396E89" w:rsidRDefault="00396E89" w:rsidP="008902C1">
            <w:pPr>
              <w:numPr>
                <w:ilvl w:val="0"/>
                <w:numId w:val="4"/>
              </w:numPr>
              <w:rPr>
                <w:rFonts w:ascii="Arial" w:eastAsia="Arial Unicode MS" w:hAnsi="Arial" w:cs="Arial"/>
                <w:sz w:val="22"/>
              </w:rPr>
            </w:pPr>
            <w:proofErr w:type="spellStart"/>
            <w:r>
              <w:rPr>
                <w:rFonts w:ascii="Arial" w:eastAsia="Arial Unicode MS" w:hAnsi="Arial" w:cs="Arial"/>
                <w:sz w:val="22"/>
              </w:rPr>
              <w:t>Self motivated</w:t>
            </w:r>
            <w:proofErr w:type="spellEnd"/>
          </w:p>
          <w:p w14:paraId="21F573CC"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Commitment to personal development</w:t>
            </w:r>
          </w:p>
          <w:p w14:paraId="6068186D" w14:textId="77777777" w:rsidR="00396E89" w:rsidRDefault="00396E89" w:rsidP="008902C1">
            <w:pPr>
              <w:numPr>
                <w:ilvl w:val="0"/>
                <w:numId w:val="4"/>
              </w:numPr>
              <w:rPr>
                <w:rFonts w:ascii="Arial" w:eastAsia="Arial Unicode MS" w:hAnsi="Arial" w:cs="Arial"/>
                <w:sz w:val="22"/>
              </w:rPr>
            </w:pPr>
            <w:r>
              <w:rPr>
                <w:rFonts w:ascii="Arial" w:eastAsia="Arial Unicode MS" w:hAnsi="Arial" w:cs="Arial"/>
                <w:sz w:val="22"/>
              </w:rPr>
              <w:t>Confident and innovative</w:t>
            </w:r>
          </w:p>
        </w:tc>
        <w:tc>
          <w:tcPr>
            <w:tcW w:w="4140" w:type="dxa"/>
            <w:tcBorders>
              <w:bottom w:val="single" w:sz="4" w:space="0" w:color="auto"/>
            </w:tcBorders>
          </w:tcPr>
          <w:p w14:paraId="147DEABD" w14:textId="77777777" w:rsidR="00396E89" w:rsidRDefault="00396E89" w:rsidP="008902C1">
            <w:pPr>
              <w:rPr>
                <w:rFonts w:ascii="Arial" w:hAnsi="Arial" w:cs="Arial"/>
                <w:sz w:val="22"/>
              </w:rPr>
            </w:pPr>
          </w:p>
          <w:p w14:paraId="3DA2FFAB" w14:textId="77777777" w:rsidR="00396E89" w:rsidRDefault="00396E89" w:rsidP="008902C1">
            <w:pPr>
              <w:rPr>
                <w:rFonts w:ascii="Arial" w:hAnsi="Arial" w:cs="Arial"/>
                <w:sz w:val="22"/>
              </w:rPr>
            </w:pPr>
          </w:p>
          <w:p w14:paraId="31372700" w14:textId="77777777" w:rsidR="00396E89" w:rsidRDefault="00396E89" w:rsidP="008902C1">
            <w:pPr>
              <w:rPr>
                <w:rFonts w:ascii="Arial" w:hAnsi="Arial" w:cs="Arial"/>
                <w:sz w:val="22"/>
              </w:rPr>
            </w:pPr>
          </w:p>
          <w:p w14:paraId="2BE009B6" w14:textId="77777777" w:rsidR="00396E89" w:rsidRDefault="00396E89" w:rsidP="008902C1">
            <w:pPr>
              <w:rPr>
                <w:rFonts w:ascii="Arial" w:hAnsi="Arial" w:cs="Arial"/>
                <w:sz w:val="22"/>
              </w:rPr>
            </w:pPr>
          </w:p>
          <w:p w14:paraId="4CE1555F" w14:textId="77777777" w:rsidR="00396E89" w:rsidRDefault="00396E89" w:rsidP="008902C1">
            <w:pPr>
              <w:rPr>
                <w:rFonts w:ascii="Arial" w:eastAsia="Arial Unicode MS" w:hAnsi="Arial" w:cs="Arial"/>
                <w:sz w:val="22"/>
              </w:rPr>
            </w:pPr>
          </w:p>
        </w:tc>
      </w:tr>
    </w:tbl>
    <w:p w14:paraId="1CEAA8FB" w14:textId="77777777" w:rsidR="00396E89" w:rsidRDefault="00396E89" w:rsidP="00396E89">
      <w:pPr>
        <w:rPr>
          <w:rFonts w:ascii="Arial" w:hAnsi="Arial" w:cs="Arial"/>
          <w:sz w:val="22"/>
        </w:rPr>
      </w:pPr>
    </w:p>
    <w:p w14:paraId="71617248" w14:textId="77777777" w:rsidR="00396E89" w:rsidRDefault="00396E89" w:rsidP="00396E89">
      <w:pPr>
        <w:rPr>
          <w:rFonts w:ascii="Arial" w:hAnsi="Arial" w:cs="Arial"/>
          <w:sz w:val="22"/>
        </w:rPr>
      </w:pPr>
    </w:p>
    <w:p w14:paraId="426A30D6" w14:textId="77777777" w:rsidR="00396E89" w:rsidRDefault="00396E89" w:rsidP="00396E89">
      <w:pPr>
        <w:rPr>
          <w:rFonts w:ascii="Arial" w:hAnsi="Arial" w:cs="Arial"/>
          <w:sz w:val="22"/>
        </w:rPr>
      </w:pPr>
    </w:p>
    <w:p w14:paraId="7EE0652B" w14:textId="77777777" w:rsidR="00396E89" w:rsidRDefault="00396E89" w:rsidP="00396E89">
      <w:pPr>
        <w:rPr>
          <w:rFonts w:ascii="Arial" w:hAnsi="Arial" w:cs="Arial"/>
          <w:sz w:val="22"/>
        </w:rPr>
      </w:pPr>
    </w:p>
    <w:p w14:paraId="01962440" w14:textId="77777777" w:rsidR="00396E89" w:rsidRDefault="00396E89" w:rsidP="00396E89">
      <w:pPr>
        <w:rPr>
          <w:rFonts w:ascii="Arial" w:hAnsi="Arial" w:cs="Arial"/>
          <w:sz w:val="22"/>
        </w:rPr>
      </w:pPr>
    </w:p>
    <w:tbl>
      <w:tblPr>
        <w:tblW w:w="10756" w:type="dxa"/>
        <w:jc w:val="center"/>
        <w:tblBorders>
          <w:insideH w:val="single" w:sz="6" w:space="0" w:color="auto"/>
          <w:insideV w:val="single" w:sz="6" w:space="0" w:color="auto"/>
        </w:tblBorders>
        <w:tblLook w:val="0000" w:firstRow="0" w:lastRow="0" w:firstColumn="0" w:lastColumn="0" w:noHBand="0" w:noVBand="0"/>
      </w:tblPr>
      <w:tblGrid>
        <w:gridCol w:w="2992"/>
        <w:gridCol w:w="424"/>
        <w:gridCol w:w="2813"/>
        <w:gridCol w:w="423"/>
        <w:gridCol w:w="3741"/>
        <w:gridCol w:w="363"/>
      </w:tblGrid>
      <w:tr w:rsidR="00396E89" w:rsidRPr="00EE15EA" w14:paraId="36184735" w14:textId="77777777" w:rsidTr="008902C1">
        <w:trPr>
          <w:jc w:val="center"/>
        </w:trPr>
        <w:tc>
          <w:tcPr>
            <w:tcW w:w="10756" w:type="dxa"/>
            <w:gridSpan w:val="6"/>
            <w:tcBorders>
              <w:top w:val="single" w:sz="6" w:space="0" w:color="auto"/>
              <w:left w:val="single" w:sz="6" w:space="0" w:color="auto"/>
              <w:bottom w:val="single" w:sz="6" w:space="0" w:color="auto"/>
              <w:right w:val="single" w:sz="6" w:space="0" w:color="auto"/>
            </w:tcBorders>
          </w:tcPr>
          <w:p w14:paraId="77F96804" w14:textId="77777777" w:rsidR="00396E89" w:rsidRPr="00EE15EA" w:rsidRDefault="00396E89" w:rsidP="008902C1">
            <w:pPr>
              <w:jc w:val="both"/>
              <w:rPr>
                <w:rFonts w:ascii="Arial" w:hAnsi="Arial" w:cs="Arial"/>
                <w:sz w:val="22"/>
              </w:rPr>
            </w:pPr>
            <w:r w:rsidRPr="00EE15EA">
              <w:rPr>
                <w:rFonts w:ascii="Arial" w:hAnsi="Arial" w:cs="Arial"/>
                <w:b/>
                <w:sz w:val="22"/>
              </w:rPr>
              <w:t>HAZARDS:</w:t>
            </w:r>
          </w:p>
        </w:tc>
      </w:tr>
      <w:tr w:rsidR="00396E89" w:rsidRPr="00EE15EA" w14:paraId="6083169A" w14:textId="77777777" w:rsidTr="008902C1">
        <w:trPr>
          <w:jc w:val="center"/>
        </w:trPr>
        <w:tc>
          <w:tcPr>
            <w:tcW w:w="2992" w:type="dxa"/>
            <w:tcBorders>
              <w:top w:val="single" w:sz="6" w:space="0" w:color="auto"/>
              <w:left w:val="single" w:sz="6" w:space="0" w:color="auto"/>
              <w:bottom w:val="single" w:sz="6" w:space="0" w:color="auto"/>
            </w:tcBorders>
          </w:tcPr>
          <w:p w14:paraId="5C7094E5" w14:textId="77777777" w:rsidR="00396E89" w:rsidRPr="00EE15EA" w:rsidRDefault="00396E89" w:rsidP="008902C1">
            <w:pPr>
              <w:rPr>
                <w:rFonts w:ascii="Arial" w:hAnsi="Arial" w:cs="Arial"/>
                <w:sz w:val="22"/>
              </w:rPr>
            </w:pPr>
            <w:r w:rsidRPr="00EE15EA">
              <w:rPr>
                <w:rFonts w:ascii="Arial" w:hAnsi="Arial" w:cs="Arial"/>
                <w:sz w:val="22"/>
              </w:rPr>
              <w:t>Laboratory Specimens</w:t>
            </w:r>
          </w:p>
          <w:p w14:paraId="660CEA75" w14:textId="77777777" w:rsidR="00396E89" w:rsidRPr="00EE15EA" w:rsidRDefault="00396E89" w:rsidP="008902C1">
            <w:pPr>
              <w:rPr>
                <w:rFonts w:ascii="Arial" w:hAnsi="Arial" w:cs="Arial"/>
                <w:sz w:val="22"/>
              </w:rPr>
            </w:pPr>
            <w:proofErr w:type="spellStart"/>
            <w:r w:rsidRPr="00EE15EA">
              <w:rPr>
                <w:rFonts w:ascii="Arial" w:hAnsi="Arial" w:cs="Arial"/>
                <w:sz w:val="22"/>
              </w:rPr>
              <w:t>Proteinacious</w:t>
            </w:r>
            <w:proofErr w:type="spellEnd"/>
            <w:r w:rsidRPr="00EE15EA">
              <w:rPr>
                <w:rFonts w:ascii="Arial" w:hAnsi="Arial" w:cs="Arial"/>
                <w:sz w:val="22"/>
              </w:rPr>
              <w:t xml:space="preserve"> Dusts</w:t>
            </w:r>
          </w:p>
        </w:tc>
        <w:tc>
          <w:tcPr>
            <w:tcW w:w="424" w:type="dxa"/>
            <w:tcBorders>
              <w:top w:val="single" w:sz="6" w:space="0" w:color="auto"/>
              <w:bottom w:val="single" w:sz="6" w:space="0" w:color="auto"/>
            </w:tcBorders>
          </w:tcPr>
          <w:p w14:paraId="188B7F78" w14:textId="77777777" w:rsidR="00396E89" w:rsidRPr="00EE15EA" w:rsidRDefault="00396E89" w:rsidP="008902C1">
            <w:pPr>
              <w:jc w:val="center"/>
              <w:rPr>
                <w:rFonts w:ascii="Arial" w:hAnsi="Arial" w:cs="Arial"/>
                <w:sz w:val="22"/>
              </w:rPr>
            </w:pPr>
            <w:r>
              <w:rPr>
                <w:rFonts w:ascii="Arial" w:hAnsi="Arial" w:cs="Arial"/>
                <w:sz w:val="22"/>
              </w:rPr>
              <w:t>X</w:t>
            </w:r>
          </w:p>
        </w:tc>
        <w:tc>
          <w:tcPr>
            <w:tcW w:w="2813" w:type="dxa"/>
            <w:tcBorders>
              <w:top w:val="single" w:sz="6" w:space="0" w:color="auto"/>
              <w:bottom w:val="single" w:sz="6" w:space="0" w:color="auto"/>
            </w:tcBorders>
          </w:tcPr>
          <w:p w14:paraId="3AA5E6D3" w14:textId="77777777" w:rsidR="00396E89" w:rsidRPr="00EE15EA" w:rsidRDefault="00396E89" w:rsidP="008902C1">
            <w:pPr>
              <w:rPr>
                <w:rFonts w:ascii="Arial" w:hAnsi="Arial" w:cs="Arial"/>
                <w:sz w:val="22"/>
              </w:rPr>
            </w:pPr>
            <w:r w:rsidRPr="00EE15EA">
              <w:rPr>
                <w:rFonts w:ascii="Arial" w:hAnsi="Arial" w:cs="Arial"/>
                <w:sz w:val="22"/>
              </w:rPr>
              <w:t>Clinical Contact with patients</w:t>
            </w:r>
          </w:p>
        </w:tc>
        <w:tc>
          <w:tcPr>
            <w:tcW w:w="423" w:type="dxa"/>
            <w:tcBorders>
              <w:top w:val="single" w:sz="6" w:space="0" w:color="auto"/>
              <w:bottom w:val="single" w:sz="6" w:space="0" w:color="auto"/>
            </w:tcBorders>
          </w:tcPr>
          <w:p w14:paraId="09950A64" w14:textId="77777777" w:rsidR="00396E89" w:rsidRPr="00EE15EA" w:rsidRDefault="00396E89" w:rsidP="008902C1">
            <w:pPr>
              <w:jc w:val="center"/>
              <w:rPr>
                <w:rFonts w:ascii="Arial" w:hAnsi="Arial" w:cs="Arial"/>
                <w:sz w:val="22"/>
              </w:rPr>
            </w:pPr>
            <w:r>
              <w:rPr>
                <w:rFonts w:ascii="Arial" w:hAnsi="Arial" w:cs="Arial"/>
                <w:sz w:val="22"/>
              </w:rPr>
              <w:t>X</w:t>
            </w:r>
          </w:p>
        </w:tc>
        <w:tc>
          <w:tcPr>
            <w:tcW w:w="3741" w:type="dxa"/>
            <w:tcBorders>
              <w:top w:val="single" w:sz="6" w:space="0" w:color="auto"/>
              <w:bottom w:val="single" w:sz="6" w:space="0" w:color="auto"/>
            </w:tcBorders>
          </w:tcPr>
          <w:p w14:paraId="35BC5AB9" w14:textId="77777777" w:rsidR="00396E89" w:rsidRPr="00EE15EA" w:rsidRDefault="00396E89" w:rsidP="008902C1">
            <w:pPr>
              <w:rPr>
                <w:rFonts w:ascii="Arial" w:hAnsi="Arial" w:cs="Arial"/>
                <w:sz w:val="22"/>
              </w:rPr>
            </w:pPr>
            <w:r w:rsidRPr="00EE15EA">
              <w:rPr>
                <w:rFonts w:ascii="Arial" w:hAnsi="Arial" w:cs="Arial"/>
                <w:sz w:val="22"/>
              </w:rPr>
              <w:t>Performing Exposure Prone Invasive Procedures</w:t>
            </w:r>
          </w:p>
        </w:tc>
        <w:tc>
          <w:tcPr>
            <w:tcW w:w="363" w:type="dxa"/>
            <w:tcBorders>
              <w:top w:val="single" w:sz="6" w:space="0" w:color="auto"/>
              <w:bottom w:val="single" w:sz="6" w:space="0" w:color="auto"/>
              <w:right w:val="single" w:sz="6" w:space="0" w:color="auto"/>
            </w:tcBorders>
          </w:tcPr>
          <w:p w14:paraId="15F12E1F" w14:textId="77777777" w:rsidR="00396E89" w:rsidRPr="00EE15EA" w:rsidRDefault="00396E89" w:rsidP="008902C1">
            <w:pPr>
              <w:jc w:val="center"/>
              <w:rPr>
                <w:rFonts w:ascii="Arial" w:hAnsi="Arial" w:cs="Arial"/>
                <w:sz w:val="22"/>
              </w:rPr>
            </w:pPr>
            <w:r>
              <w:rPr>
                <w:rFonts w:ascii="Arial" w:hAnsi="Arial" w:cs="Arial"/>
                <w:sz w:val="22"/>
              </w:rPr>
              <w:t>X</w:t>
            </w:r>
          </w:p>
        </w:tc>
      </w:tr>
      <w:tr w:rsidR="00396E89" w:rsidRPr="00EE15EA" w14:paraId="232AA2D6" w14:textId="77777777" w:rsidTr="008902C1">
        <w:trPr>
          <w:jc w:val="center"/>
        </w:trPr>
        <w:tc>
          <w:tcPr>
            <w:tcW w:w="2992" w:type="dxa"/>
            <w:tcBorders>
              <w:top w:val="single" w:sz="6" w:space="0" w:color="auto"/>
              <w:left w:val="single" w:sz="6" w:space="0" w:color="auto"/>
              <w:bottom w:val="single" w:sz="6" w:space="0" w:color="auto"/>
            </w:tcBorders>
          </w:tcPr>
          <w:p w14:paraId="20070CC1" w14:textId="77777777" w:rsidR="00396E89" w:rsidRPr="00EE15EA" w:rsidRDefault="00396E89" w:rsidP="008902C1">
            <w:pPr>
              <w:rPr>
                <w:rFonts w:ascii="Arial" w:hAnsi="Arial" w:cs="Arial"/>
                <w:sz w:val="22"/>
              </w:rPr>
            </w:pPr>
            <w:r w:rsidRPr="00EE15EA">
              <w:rPr>
                <w:rFonts w:ascii="Arial" w:hAnsi="Arial" w:cs="Arial"/>
                <w:sz w:val="22"/>
              </w:rPr>
              <w:t>Blood/Body Fluids</w:t>
            </w:r>
          </w:p>
        </w:tc>
        <w:tc>
          <w:tcPr>
            <w:tcW w:w="424" w:type="dxa"/>
            <w:tcBorders>
              <w:top w:val="single" w:sz="6" w:space="0" w:color="auto"/>
              <w:bottom w:val="single" w:sz="6" w:space="0" w:color="auto"/>
            </w:tcBorders>
          </w:tcPr>
          <w:p w14:paraId="498116CA" w14:textId="77777777" w:rsidR="00396E89" w:rsidRPr="00EE15EA" w:rsidRDefault="00396E89" w:rsidP="008902C1">
            <w:pPr>
              <w:jc w:val="center"/>
              <w:rPr>
                <w:rFonts w:ascii="Arial" w:hAnsi="Arial" w:cs="Arial"/>
                <w:sz w:val="22"/>
              </w:rPr>
            </w:pPr>
            <w:r>
              <w:rPr>
                <w:rFonts w:ascii="Arial" w:hAnsi="Arial" w:cs="Arial"/>
                <w:sz w:val="22"/>
              </w:rPr>
              <w:t>X</w:t>
            </w:r>
          </w:p>
        </w:tc>
        <w:tc>
          <w:tcPr>
            <w:tcW w:w="2813" w:type="dxa"/>
            <w:tcBorders>
              <w:top w:val="single" w:sz="6" w:space="0" w:color="auto"/>
              <w:bottom w:val="single" w:sz="6" w:space="0" w:color="auto"/>
            </w:tcBorders>
          </w:tcPr>
          <w:p w14:paraId="78541294" w14:textId="77777777" w:rsidR="00396E89" w:rsidRPr="00EE15EA" w:rsidRDefault="00396E89" w:rsidP="008902C1">
            <w:pPr>
              <w:rPr>
                <w:rFonts w:ascii="Arial" w:hAnsi="Arial" w:cs="Arial"/>
                <w:sz w:val="22"/>
              </w:rPr>
            </w:pPr>
            <w:r w:rsidRPr="00EE15EA">
              <w:rPr>
                <w:rFonts w:ascii="Arial" w:hAnsi="Arial" w:cs="Arial"/>
                <w:sz w:val="22"/>
              </w:rPr>
              <w:t>Dusty environment</w:t>
            </w:r>
          </w:p>
        </w:tc>
        <w:tc>
          <w:tcPr>
            <w:tcW w:w="423" w:type="dxa"/>
            <w:tcBorders>
              <w:top w:val="single" w:sz="6" w:space="0" w:color="auto"/>
              <w:bottom w:val="single" w:sz="6" w:space="0" w:color="auto"/>
            </w:tcBorders>
          </w:tcPr>
          <w:p w14:paraId="4C59B7BE" w14:textId="77777777" w:rsidR="00396E89" w:rsidRPr="00EE15EA" w:rsidRDefault="00396E89" w:rsidP="008902C1">
            <w:pPr>
              <w:jc w:val="center"/>
              <w:rPr>
                <w:rFonts w:ascii="Arial" w:hAnsi="Arial" w:cs="Arial"/>
                <w:sz w:val="22"/>
              </w:rPr>
            </w:pPr>
          </w:p>
        </w:tc>
        <w:tc>
          <w:tcPr>
            <w:tcW w:w="3741" w:type="dxa"/>
            <w:tcBorders>
              <w:top w:val="single" w:sz="6" w:space="0" w:color="auto"/>
              <w:bottom w:val="single" w:sz="6" w:space="0" w:color="auto"/>
            </w:tcBorders>
          </w:tcPr>
          <w:p w14:paraId="28EAD728" w14:textId="77777777" w:rsidR="00396E89" w:rsidRPr="00EE15EA" w:rsidRDefault="00396E89" w:rsidP="008902C1">
            <w:pPr>
              <w:rPr>
                <w:rFonts w:ascii="Arial" w:hAnsi="Arial" w:cs="Arial"/>
                <w:sz w:val="22"/>
              </w:rPr>
            </w:pPr>
            <w:r w:rsidRPr="00EE15EA">
              <w:rPr>
                <w:rFonts w:ascii="Arial" w:hAnsi="Arial" w:cs="Arial"/>
                <w:sz w:val="22"/>
              </w:rPr>
              <w:t>VDU Use</w:t>
            </w:r>
          </w:p>
        </w:tc>
        <w:tc>
          <w:tcPr>
            <w:tcW w:w="363" w:type="dxa"/>
            <w:tcBorders>
              <w:top w:val="single" w:sz="6" w:space="0" w:color="auto"/>
              <w:bottom w:val="single" w:sz="6" w:space="0" w:color="auto"/>
              <w:right w:val="single" w:sz="6" w:space="0" w:color="auto"/>
            </w:tcBorders>
          </w:tcPr>
          <w:p w14:paraId="544CD8EB" w14:textId="77777777" w:rsidR="00396E89" w:rsidRPr="00EE15EA" w:rsidRDefault="00396E89" w:rsidP="008902C1">
            <w:pPr>
              <w:jc w:val="center"/>
              <w:rPr>
                <w:rFonts w:ascii="Arial" w:hAnsi="Arial" w:cs="Arial"/>
                <w:sz w:val="22"/>
              </w:rPr>
            </w:pPr>
            <w:r>
              <w:rPr>
                <w:rFonts w:ascii="Arial" w:hAnsi="Arial" w:cs="Arial"/>
                <w:sz w:val="22"/>
              </w:rPr>
              <w:t>X</w:t>
            </w:r>
          </w:p>
        </w:tc>
      </w:tr>
      <w:tr w:rsidR="00396E89" w:rsidRPr="00EE15EA" w14:paraId="64B61C89" w14:textId="77777777" w:rsidTr="008902C1">
        <w:trPr>
          <w:jc w:val="center"/>
        </w:trPr>
        <w:tc>
          <w:tcPr>
            <w:tcW w:w="2992" w:type="dxa"/>
            <w:tcBorders>
              <w:top w:val="single" w:sz="6" w:space="0" w:color="auto"/>
              <w:left w:val="single" w:sz="6" w:space="0" w:color="auto"/>
              <w:bottom w:val="single" w:sz="6" w:space="0" w:color="auto"/>
            </w:tcBorders>
          </w:tcPr>
          <w:p w14:paraId="35B5C20F" w14:textId="77777777" w:rsidR="00396E89" w:rsidRPr="00EE15EA" w:rsidRDefault="00396E89" w:rsidP="008902C1">
            <w:pPr>
              <w:rPr>
                <w:rFonts w:ascii="Arial" w:hAnsi="Arial" w:cs="Arial"/>
                <w:sz w:val="22"/>
              </w:rPr>
            </w:pPr>
            <w:r w:rsidRPr="00EE15EA">
              <w:rPr>
                <w:rFonts w:ascii="Arial" w:hAnsi="Arial" w:cs="Arial"/>
                <w:sz w:val="22"/>
              </w:rPr>
              <w:t>Radiation</w:t>
            </w:r>
          </w:p>
        </w:tc>
        <w:tc>
          <w:tcPr>
            <w:tcW w:w="424" w:type="dxa"/>
            <w:tcBorders>
              <w:top w:val="single" w:sz="6" w:space="0" w:color="auto"/>
              <w:bottom w:val="single" w:sz="6" w:space="0" w:color="auto"/>
            </w:tcBorders>
          </w:tcPr>
          <w:p w14:paraId="18E29CE2" w14:textId="77777777" w:rsidR="00396E89" w:rsidRPr="00EE15EA" w:rsidRDefault="00396E89" w:rsidP="008902C1">
            <w:pPr>
              <w:jc w:val="center"/>
              <w:rPr>
                <w:rFonts w:ascii="Arial" w:hAnsi="Arial" w:cs="Arial"/>
                <w:sz w:val="22"/>
              </w:rPr>
            </w:pPr>
          </w:p>
        </w:tc>
        <w:tc>
          <w:tcPr>
            <w:tcW w:w="2813" w:type="dxa"/>
            <w:tcBorders>
              <w:top w:val="single" w:sz="6" w:space="0" w:color="auto"/>
              <w:bottom w:val="single" w:sz="6" w:space="0" w:color="auto"/>
            </w:tcBorders>
          </w:tcPr>
          <w:p w14:paraId="48A93F00" w14:textId="77777777" w:rsidR="00396E89" w:rsidRPr="00EE15EA" w:rsidRDefault="00396E89" w:rsidP="008902C1">
            <w:pPr>
              <w:rPr>
                <w:rFonts w:ascii="Arial" w:hAnsi="Arial" w:cs="Arial"/>
                <w:sz w:val="22"/>
              </w:rPr>
            </w:pPr>
            <w:r w:rsidRPr="00EE15EA">
              <w:rPr>
                <w:rFonts w:ascii="Arial" w:hAnsi="Arial" w:cs="Arial"/>
                <w:sz w:val="22"/>
              </w:rPr>
              <w:t>Challenging Behaviour</w:t>
            </w:r>
          </w:p>
        </w:tc>
        <w:tc>
          <w:tcPr>
            <w:tcW w:w="423" w:type="dxa"/>
            <w:tcBorders>
              <w:top w:val="single" w:sz="6" w:space="0" w:color="auto"/>
              <w:bottom w:val="single" w:sz="6" w:space="0" w:color="auto"/>
            </w:tcBorders>
          </w:tcPr>
          <w:p w14:paraId="1FE2C5FC" w14:textId="77777777" w:rsidR="00396E89" w:rsidRPr="00EE15EA" w:rsidRDefault="00396E89" w:rsidP="008902C1">
            <w:pPr>
              <w:jc w:val="center"/>
              <w:rPr>
                <w:rFonts w:ascii="Arial" w:hAnsi="Arial" w:cs="Arial"/>
                <w:sz w:val="22"/>
              </w:rPr>
            </w:pPr>
            <w:r>
              <w:rPr>
                <w:rFonts w:ascii="Arial" w:hAnsi="Arial" w:cs="Arial"/>
                <w:sz w:val="22"/>
              </w:rPr>
              <w:t>X</w:t>
            </w:r>
          </w:p>
        </w:tc>
        <w:tc>
          <w:tcPr>
            <w:tcW w:w="3741" w:type="dxa"/>
            <w:tcBorders>
              <w:top w:val="single" w:sz="6" w:space="0" w:color="auto"/>
              <w:bottom w:val="single" w:sz="6" w:space="0" w:color="auto"/>
            </w:tcBorders>
          </w:tcPr>
          <w:p w14:paraId="59D20600" w14:textId="77777777" w:rsidR="00396E89" w:rsidRPr="00EE15EA" w:rsidRDefault="00396E89" w:rsidP="008902C1">
            <w:pPr>
              <w:rPr>
                <w:rFonts w:ascii="Arial" w:hAnsi="Arial" w:cs="Arial"/>
                <w:sz w:val="22"/>
              </w:rPr>
            </w:pPr>
            <w:r w:rsidRPr="00EE15EA">
              <w:rPr>
                <w:rFonts w:ascii="Arial" w:hAnsi="Arial" w:cs="Arial"/>
                <w:sz w:val="22"/>
              </w:rPr>
              <w:t>Manual Handling</w:t>
            </w:r>
          </w:p>
        </w:tc>
        <w:tc>
          <w:tcPr>
            <w:tcW w:w="363" w:type="dxa"/>
            <w:tcBorders>
              <w:top w:val="single" w:sz="6" w:space="0" w:color="auto"/>
              <w:bottom w:val="single" w:sz="6" w:space="0" w:color="auto"/>
              <w:right w:val="single" w:sz="6" w:space="0" w:color="auto"/>
            </w:tcBorders>
          </w:tcPr>
          <w:p w14:paraId="693D0357" w14:textId="77777777" w:rsidR="00396E89" w:rsidRPr="00EE15EA" w:rsidRDefault="00396E89" w:rsidP="008902C1">
            <w:pPr>
              <w:jc w:val="center"/>
              <w:rPr>
                <w:rFonts w:ascii="Arial" w:hAnsi="Arial" w:cs="Arial"/>
                <w:sz w:val="22"/>
              </w:rPr>
            </w:pPr>
            <w:r>
              <w:rPr>
                <w:rFonts w:ascii="Arial" w:hAnsi="Arial" w:cs="Arial"/>
                <w:sz w:val="22"/>
              </w:rPr>
              <w:t>X</w:t>
            </w:r>
          </w:p>
        </w:tc>
      </w:tr>
      <w:tr w:rsidR="00396E89" w:rsidRPr="00EE15EA" w14:paraId="29033EC5" w14:textId="77777777" w:rsidTr="008902C1">
        <w:trPr>
          <w:trHeight w:val="244"/>
          <w:jc w:val="center"/>
        </w:trPr>
        <w:tc>
          <w:tcPr>
            <w:tcW w:w="2992" w:type="dxa"/>
            <w:tcBorders>
              <w:top w:val="single" w:sz="6" w:space="0" w:color="auto"/>
              <w:left w:val="single" w:sz="6" w:space="0" w:color="auto"/>
              <w:bottom w:val="single" w:sz="6" w:space="0" w:color="auto"/>
            </w:tcBorders>
          </w:tcPr>
          <w:p w14:paraId="39719E3E" w14:textId="77777777" w:rsidR="00396E89" w:rsidRPr="00EE15EA" w:rsidRDefault="00396E89" w:rsidP="008902C1">
            <w:pPr>
              <w:rPr>
                <w:rFonts w:ascii="Arial" w:hAnsi="Arial" w:cs="Arial"/>
                <w:sz w:val="22"/>
              </w:rPr>
            </w:pPr>
            <w:r w:rsidRPr="00EE15EA">
              <w:rPr>
                <w:rFonts w:ascii="Arial" w:hAnsi="Arial" w:cs="Arial"/>
                <w:sz w:val="22"/>
              </w:rPr>
              <w:t>Solvents</w:t>
            </w:r>
          </w:p>
        </w:tc>
        <w:tc>
          <w:tcPr>
            <w:tcW w:w="424" w:type="dxa"/>
            <w:tcBorders>
              <w:top w:val="single" w:sz="6" w:space="0" w:color="auto"/>
              <w:bottom w:val="single" w:sz="6" w:space="0" w:color="auto"/>
            </w:tcBorders>
          </w:tcPr>
          <w:p w14:paraId="56D08EA2" w14:textId="77777777" w:rsidR="00396E89" w:rsidRPr="00EE15EA" w:rsidRDefault="00396E89" w:rsidP="008902C1">
            <w:pPr>
              <w:jc w:val="center"/>
              <w:rPr>
                <w:rFonts w:ascii="Arial" w:hAnsi="Arial" w:cs="Arial"/>
                <w:sz w:val="22"/>
              </w:rPr>
            </w:pPr>
          </w:p>
        </w:tc>
        <w:tc>
          <w:tcPr>
            <w:tcW w:w="2813" w:type="dxa"/>
            <w:tcBorders>
              <w:top w:val="single" w:sz="6" w:space="0" w:color="auto"/>
              <w:bottom w:val="single" w:sz="6" w:space="0" w:color="auto"/>
            </w:tcBorders>
          </w:tcPr>
          <w:p w14:paraId="19FCBC17" w14:textId="77777777" w:rsidR="00396E89" w:rsidRPr="00EE15EA" w:rsidRDefault="00396E89" w:rsidP="008902C1">
            <w:pPr>
              <w:rPr>
                <w:rFonts w:ascii="Arial" w:hAnsi="Arial" w:cs="Arial"/>
                <w:sz w:val="22"/>
              </w:rPr>
            </w:pPr>
            <w:r w:rsidRPr="00EE15EA">
              <w:rPr>
                <w:rFonts w:ascii="Arial" w:hAnsi="Arial" w:cs="Arial"/>
                <w:sz w:val="22"/>
              </w:rPr>
              <w:t>Driving</w:t>
            </w:r>
          </w:p>
        </w:tc>
        <w:tc>
          <w:tcPr>
            <w:tcW w:w="423" w:type="dxa"/>
            <w:tcBorders>
              <w:top w:val="single" w:sz="6" w:space="0" w:color="auto"/>
              <w:bottom w:val="single" w:sz="6" w:space="0" w:color="auto"/>
            </w:tcBorders>
          </w:tcPr>
          <w:p w14:paraId="0FC86CAA" w14:textId="77777777" w:rsidR="00396E89" w:rsidRPr="00EE15EA" w:rsidRDefault="00396E89" w:rsidP="008902C1">
            <w:pPr>
              <w:jc w:val="center"/>
              <w:rPr>
                <w:rFonts w:ascii="Arial" w:hAnsi="Arial" w:cs="Arial"/>
                <w:sz w:val="22"/>
              </w:rPr>
            </w:pPr>
          </w:p>
        </w:tc>
        <w:tc>
          <w:tcPr>
            <w:tcW w:w="3741" w:type="dxa"/>
            <w:tcBorders>
              <w:top w:val="single" w:sz="6" w:space="0" w:color="auto"/>
              <w:bottom w:val="single" w:sz="6" w:space="0" w:color="auto"/>
            </w:tcBorders>
          </w:tcPr>
          <w:p w14:paraId="16FD72FA" w14:textId="77777777" w:rsidR="00396E89" w:rsidRPr="00EE15EA" w:rsidRDefault="00396E89" w:rsidP="008902C1">
            <w:pPr>
              <w:rPr>
                <w:rFonts w:ascii="Arial" w:hAnsi="Arial" w:cs="Arial"/>
                <w:sz w:val="22"/>
              </w:rPr>
            </w:pPr>
            <w:r w:rsidRPr="00EE15EA">
              <w:rPr>
                <w:rFonts w:ascii="Arial" w:hAnsi="Arial" w:cs="Arial"/>
                <w:sz w:val="22"/>
              </w:rPr>
              <w:t>Noise</w:t>
            </w:r>
          </w:p>
        </w:tc>
        <w:tc>
          <w:tcPr>
            <w:tcW w:w="363" w:type="dxa"/>
            <w:tcBorders>
              <w:top w:val="single" w:sz="6" w:space="0" w:color="auto"/>
              <w:bottom w:val="single" w:sz="6" w:space="0" w:color="auto"/>
              <w:right w:val="single" w:sz="6" w:space="0" w:color="auto"/>
            </w:tcBorders>
          </w:tcPr>
          <w:p w14:paraId="1430A3A9" w14:textId="77777777" w:rsidR="00396E89" w:rsidRPr="00EE15EA" w:rsidRDefault="00396E89" w:rsidP="008902C1">
            <w:pPr>
              <w:jc w:val="center"/>
              <w:rPr>
                <w:rFonts w:ascii="Arial" w:hAnsi="Arial" w:cs="Arial"/>
                <w:sz w:val="22"/>
              </w:rPr>
            </w:pPr>
            <w:r>
              <w:rPr>
                <w:rFonts w:ascii="Arial" w:hAnsi="Arial" w:cs="Arial"/>
                <w:sz w:val="22"/>
              </w:rPr>
              <w:t>X</w:t>
            </w:r>
          </w:p>
        </w:tc>
      </w:tr>
      <w:tr w:rsidR="00396E89" w:rsidRPr="00EE15EA" w14:paraId="69290425" w14:textId="77777777" w:rsidTr="008902C1">
        <w:trPr>
          <w:jc w:val="center"/>
        </w:trPr>
        <w:tc>
          <w:tcPr>
            <w:tcW w:w="2992" w:type="dxa"/>
            <w:tcBorders>
              <w:top w:val="single" w:sz="6" w:space="0" w:color="auto"/>
              <w:left w:val="single" w:sz="6" w:space="0" w:color="auto"/>
              <w:bottom w:val="single" w:sz="6" w:space="0" w:color="auto"/>
            </w:tcBorders>
          </w:tcPr>
          <w:p w14:paraId="7C8BE421" w14:textId="77777777" w:rsidR="00396E89" w:rsidRPr="00EE15EA" w:rsidRDefault="00396E89" w:rsidP="008902C1">
            <w:pPr>
              <w:rPr>
                <w:rFonts w:ascii="Arial" w:hAnsi="Arial" w:cs="Arial"/>
                <w:sz w:val="22"/>
              </w:rPr>
            </w:pPr>
            <w:r w:rsidRPr="00EE15EA">
              <w:rPr>
                <w:rFonts w:ascii="Arial" w:hAnsi="Arial" w:cs="Arial"/>
                <w:sz w:val="22"/>
              </w:rPr>
              <w:t>Respiratory Sensitisers</w:t>
            </w:r>
          </w:p>
        </w:tc>
        <w:tc>
          <w:tcPr>
            <w:tcW w:w="424" w:type="dxa"/>
            <w:tcBorders>
              <w:top w:val="single" w:sz="6" w:space="0" w:color="auto"/>
              <w:bottom w:val="single" w:sz="6" w:space="0" w:color="auto"/>
            </w:tcBorders>
          </w:tcPr>
          <w:p w14:paraId="1DBBBAA7" w14:textId="77777777" w:rsidR="00396E89" w:rsidRPr="00EE15EA" w:rsidRDefault="00396E89" w:rsidP="008902C1">
            <w:pPr>
              <w:jc w:val="center"/>
              <w:rPr>
                <w:rFonts w:ascii="Arial" w:hAnsi="Arial" w:cs="Arial"/>
                <w:sz w:val="22"/>
              </w:rPr>
            </w:pPr>
          </w:p>
        </w:tc>
        <w:tc>
          <w:tcPr>
            <w:tcW w:w="2813" w:type="dxa"/>
            <w:tcBorders>
              <w:top w:val="single" w:sz="6" w:space="0" w:color="auto"/>
              <w:bottom w:val="single" w:sz="6" w:space="0" w:color="auto"/>
            </w:tcBorders>
          </w:tcPr>
          <w:p w14:paraId="45F46B77" w14:textId="77777777" w:rsidR="00396E89" w:rsidRPr="00EE15EA" w:rsidRDefault="00396E89" w:rsidP="008902C1">
            <w:pPr>
              <w:rPr>
                <w:rFonts w:ascii="Arial" w:hAnsi="Arial" w:cs="Arial"/>
                <w:sz w:val="22"/>
              </w:rPr>
            </w:pPr>
            <w:r w:rsidRPr="00EE15EA">
              <w:rPr>
                <w:rFonts w:ascii="Arial" w:hAnsi="Arial" w:cs="Arial"/>
                <w:sz w:val="22"/>
              </w:rPr>
              <w:t>Food Handling</w:t>
            </w:r>
          </w:p>
        </w:tc>
        <w:tc>
          <w:tcPr>
            <w:tcW w:w="423" w:type="dxa"/>
            <w:tcBorders>
              <w:top w:val="single" w:sz="6" w:space="0" w:color="auto"/>
              <w:bottom w:val="single" w:sz="6" w:space="0" w:color="auto"/>
            </w:tcBorders>
          </w:tcPr>
          <w:p w14:paraId="4CCB830E" w14:textId="77777777" w:rsidR="00396E89" w:rsidRPr="00EE15EA" w:rsidRDefault="00396E89" w:rsidP="008902C1">
            <w:pPr>
              <w:jc w:val="both"/>
              <w:rPr>
                <w:rFonts w:ascii="Arial" w:hAnsi="Arial" w:cs="Arial"/>
                <w:sz w:val="22"/>
              </w:rPr>
            </w:pPr>
          </w:p>
        </w:tc>
        <w:tc>
          <w:tcPr>
            <w:tcW w:w="3741" w:type="dxa"/>
            <w:tcBorders>
              <w:top w:val="single" w:sz="6" w:space="0" w:color="auto"/>
              <w:bottom w:val="single" w:sz="6" w:space="0" w:color="auto"/>
            </w:tcBorders>
          </w:tcPr>
          <w:p w14:paraId="366F8D39" w14:textId="77777777" w:rsidR="00396E89" w:rsidRPr="00EE15EA" w:rsidRDefault="00396E89" w:rsidP="008902C1">
            <w:pPr>
              <w:rPr>
                <w:rFonts w:ascii="Arial" w:hAnsi="Arial" w:cs="Arial"/>
                <w:sz w:val="22"/>
              </w:rPr>
            </w:pPr>
            <w:r w:rsidRPr="00EE15EA">
              <w:rPr>
                <w:rFonts w:ascii="Arial" w:hAnsi="Arial" w:cs="Arial"/>
                <w:sz w:val="22"/>
              </w:rPr>
              <w:t>Working in Isolation</w:t>
            </w:r>
          </w:p>
        </w:tc>
        <w:tc>
          <w:tcPr>
            <w:tcW w:w="363" w:type="dxa"/>
            <w:tcBorders>
              <w:top w:val="single" w:sz="6" w:space="0" w:color="auto"/>
              <w:bottom w:val="single" w:sz="6" w:space="0" w:color="auto"/>
              <w:right w:val="single" w:sz="6" w:space="0" w:color="auto"/>
            </w:tcBorders>
          </w:tcPr>
          <w:p w14:paraId="70899514" w14:textId="77777777" w:rsidR="00396E89" w:rsidRPr="00EE15EA" w:rsidRDefault="00396E89" w:rsidP="008902C1">
            <w:pPr>
              <w:jc w:val="center"/>
              <w:rPr>
                <w:rFonts w:ascii="Arial" w:hAnsi="Arial" w:cs="Arial"/>
                <w:sz w:val="22"/>
              </w:rPr>
            </w:pPr>
          </w:p>
        </w:tc>
      </w:tr>
    </w:tbl>
    <w:p w14:paraId="6590DE39" w14:textId="77777777" w:rsidR="00396E89" w:rsidRPr="0077666F" w:rsidRDefault="00396E89" w:rsidP="00396E89">
      <w:pPr>
        <w:rPr>
          <w:sz w:val="8"/>
          <w:szCs w:val="8"/>
        </w:rPr>
      </w:pPr>
    </w:p>
    <w:p w14:paraId="01AA284C" w14:textId="77777777" w:rsidR="00396E89" w:rsidRPr="0077666F" w:rsidRDefault="00396E89" w:rsidP="00396E89">
      <w:pPr>
        <w:rPr>
          <w:sz w:val="8"/>
          <w:szCs w:val="8"/>
        </w:rPr>
      </w:pPr>
    </w:p>
    <w:p w14:paraId="5E6DD919" w14:textId="6C3C08D0" w:rsidR="00062E2D" w:rsidRPr="00396E89" w:rsidRDefault="00062E2D" w:rsidP="00396E89"/>
    <w:sectPr w:rsidR="00062E2D" w:rsidRPr="00396E89" w:rsidSect="00DF050B">
      <w:headerReference w:type="default" r:id="rId7"/>
      <w:footerReference w:type="even" r:id="rId8"/>
      <w:pgSz w:w="11906" w:h="16838"/>
      <w:pgMar w:top="902" w:right="1134" w:bottom="902" w:left="1134"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6664B" w14:textId="77777777" w:rsidR="00ED2315" w:rsidRDefault="00ED2315">
      <w:r>
        <w:separator/>
      </w:r>
    </w:p>
  </w:endnote>
  <w:endnote w:type="continuationSeparator" w:id="0">
    <w:p w14:paraId="2AE71352" w14:textId="77777777" w:rsidR="00ED2315" w:rsidRDefault="00ED2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D6AA" w14:textId="77777777" w:rsidR="008B3AF6" w:rsidRDefault="008B3A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4B2227" w14:textId="77777777" w:rsidR="008B3AF6" w:rsidRDefault="008B3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09191" w14:textId="77777777" w:rsidR="00ED2315" w:rsidRDefault="00ED2315">
      <w:r>
        <w:separator/>
      </w:r>
    </w:p>
  </w:footnote>
  <w:footnote w:type="continuationSeparator" w:id="0">
    <w:p w14:paraId="567F9C12" w14:textId="77777777" w:rsidR="00ED2315" w:rsidRDefault="00ED2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6810" w14:textId="77777777" w:rsidR="008B3AF6" w:rsidRDefault="008B3AF6">
    <w:pPr>
      <w:pStyle w:val="Header"/>
      <w:jc w:val="right"/>
      <w:rPr>
        <w:rFonts w:ascii="Arial" w:hAnsi="Arial" w:cs="Arial"/>
        <w:b/>
        <w:sz w:val="40"/>
      </w:rPr>
    </w:pPr>
  </w:p>
  <w:p w14:paraId="5F9FFB04" w14:textId="397E9D74" w:rsidR="008B1599" w:rsidRDefault="008B1599" w:rsidP="008B1599">
    <w:pPr>
      <w:pStyle w:val="Header"/>
      <w:jc w:val="right"/>
    </w:pPr>
    <w:r w:rsidRPr="00D10614">
      <w:rPr>
        <w:noProof/>
        <w:lang w:eastAsia="en-GB"/>
      </w:rPr>
      <w:drawing>
        <wp:inline distT="0" distB="0" distL="0" distR="0" wp14:anchorId="50336B16" wp14:editId="2CBBBE41">
          <wp:extent cx="1181100" cy="1143000"/>
          <wp:effectExtent l="0" t="0" r="0" b="0"/>
          <wp:docPr id="5" name="Picture 5"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p w14:paraId="7FBDED33" w14:textId="77777777" w:rsidR="008B3AF6" w:rsidRDefault="008B3A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ACF"/>
    <w:multiLevelType w:val="hybridMultilevel"/>
    <w:tmpl w:val="979239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093A06"/>
    <w:multiLevelType w:val="hybridMultilevel"/>
    <w:tmpl w:val="6B1686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9027F2"/>
    <w:multiLevelType w:val="hybridMultilevel"/>
    <w:tmpl w:val="5874AB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A0DEC"/>
    <w:multiLevelType w:val="hybridMultilevel"/>
    <w:tmpl w:val="B16C17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7FD3150"/>
    <w:multiLevelType w:val="hybridMultilevel"/>
    <w:tmpl w:val="8CEA6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EC0971"/>
    <w:multiLevelType w:val="multilevel"/>
    <w:tmpl w:val="C8F272F8"/>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461EFD"/>
    <w:multiLevelType w:val="hybridMultilevel"/>
    <w:tmpl w:val="232C9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7169A9"/>
    <w:multiLevelType w:val="hybridMultilevel"/>
    <w:tmpl w:val="8F6E05A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C6A52"/>
    <w:multiLevelType w:val="hybridMultilevel"/>
    <w:tmpl w:val="74BA6BC4"/>
    <w:lvl w:ilvl="0" w:tplc="04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17703F4"/>
    <w:multiLevelType w:val="hybridMultilevel"/>
    <w:tmpl w:val="41C0B6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D93B84"/>
    <w:multiLevelType w:val="hybridMultilevel"/>
    <w:tmpl w:val="0D303C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3C5EA5"/>
    <w:multiLevelType w:val="hybridMultilevel"/>
    <w:tmpl w:val="F8D496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6FC3E0A"/>
    <w:multiLevelType w:val="hybridMultilevel"/>
    <w:tmpl w:val="8294D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8477870"/>
    <w:multiLevelType w:val="hybridMultilevel"/>
    <w:tmpl w:val="73FC13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E17F3E"/>
    <w:multiLevelType w:val="hybridMultilevel"/>
    <w:tmpl w:val="683AF3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AC0117"/>
    <w:multiLevelType w:val="hybridMultilevel"/>
    <w:tmpl w:val="20BE7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FA10260"/>
    <w:multiLevelType w:val="hybridMultilevel"/>
    <w:tmpl w:val="DBFC1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88588B"/>
    <w:multiLevelType w:val="hybridMultilevel"/>
    <w:tmpl w:val="239ECA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33D7107"/>
    <w:multiLevelType w:val="hybridMultilevel"/>
    <w:tmpl w:val="DF7070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7818D8"/>
    <w:multiLevelType w:val="hybridMultilevel"/>
    <w:tmpl w:val="7EFABA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D731CF"/>
    <w:multiLevelType w:val="hybridMultilevel"/>
    <w:tmpl w:val="054A2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D00EC3"/>
    <w:multiLevelType w:val="hybridMultilevel"/>
    <w:tmpl w:val="E8FCAC2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B270E0F"/>
    <w:multiLevelType w:val="hybridMultilevel"/>
    <w:tmpl w:val="282A1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601C38"/>
    <w:multiLevelType w:val="hybridMultilevel"/>
    <w:tmpl w:val="74BA6BC4"/>
    <w:lvl w:ilvl="0" w:tplc="0809000F">
      <w:start w:val="1"/>
      <w:numFmt w:val="decimal"/>
      <w:lvlText w:val="%1."/>
      <w:lvlJc w:val="left"/>
      <w:pPr>
        <w:tabs>
          <w:tab w:val="num" w:pos="360"/>
        </w:tabs>
        <w:ind w:left="360" w:hanging="360"/>
      </w:pPr>
      <w:rPr>
        <w:rFonts w:cs="Times New Roman"/>
      </w:rPr>
    </w:lvl>
    <w:lvl w:ilvl="1" w:tplc="08090019">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4221300F"/>
    <w:multiLevelType w:val="hybridMultilevel"/>
    <w:tmpl w:val="F77E56D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E6C6F"/>
    <w:multiLevelType w:val="hybridMultilevel"/>
    <w:tmpl w:val="3DA8A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807269"/>
    <w:multiLevelType w:val="hybridMultilevel"/>
    <w:tmpl w:val="CA92C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BA81F47"/>
    <w:multiLevelType w:val="hybridMultilevel"/>
    <w:tmpl w:val="69B84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7522213"/>
    <w:multiLevelType w:val="hybridMultilevel"/>
    <w:tmpl w:val="D256CE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A194745"/>
    <w:multiLevelType w:val="hybridMultilevel"/>
    <w:tmpl w:val="A87C4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3448C9"/>
    <w:multiLevelType w:val="hybridMultilevel"/>
    <w:tmpl w:val="12FA52A4"/>
    <w:lvl w:ilvl="0" w:tplc="BB3CA360">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FD81CC8"/>
    <w:multiLevelType w:val="hybridMultilevel"/>
    <w:tmpl w:val="BD924408"/>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A9581A"/>
    <w:multiLevelType w:val="hybridMultilevel"/>
    <w:tmpl w:val="6E9829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74752E1"/>
    <w:multiLevelType w:val="hybridMultilevel"/>
    <w:tmpl w:val="BCCEB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6149F9"/>
    <w:multiLevelType w:val="hybridMultilevel"/>
    <w:tmpl w:val="2146ED1A"/>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DF32FF"/>
    <w:multiLevelType w:val="hybridMultilevel"/>
    <w:tmpl w:val="1AD6E23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AF87FAD"/>
    <w:multiLevelType w:val="hybridMultilevel"/>
    <w:tmpl w:val="46B89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3F332B"/>
    <w:multiLevelType w:val="hybridMultilevel"/>
    <w:tmpl w:val="485AF86E"/>
    <w:lvl w:ilvl="0" w:tplc="4E3A97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2150"/>
        </w:tabs>
        <w:ind w:left="2150" w:hanging="360"/>
      </w:pPr>
      <w:rPr>
        <w:rFonts w:ascii="Courier New" w:hAnsi="Courier New" w:hint="default"/>
      </w:rPr>
    </w:lvl>
    <w:lvl w:ilvl="2" w:tplc="04090005">
      <w:start w:val="1"/>
      <w:numFmt w:val="bullet"/>
      <w:lvlText w:val=""/>
      <w:lvlJc w:val="left"/>
      <w:pPr>
        <w:tabs>
          <w:tab w:val="num" w:pos="2870"/>
        </w:tabs>
        <w:ind w:left="2870" w:hanging="360"/>
      </w:pPr>
      <w:rPr>
        <w:rFonts w:ascii="Wingdings" w:hAnsi="Wingdings" w:hint="default"/>
      </w:rPr>
    </w:lvl>
    <w:lvl w:ilvl="3" w:tplc="04090001">
      <w:start w:val="1"/>
      <w:numFmt w:val="bullet"/>
      <w:lvlText w:val=""/>
      <w:lvlJc w:val="left"/>
      <w:pPr>
        <w:tabs>
          <w:tab w:val="num" w:pos="3590"/>
        </w:tabs>
        <w:ind w:left="3590" w:hanging="360"/>
      </w:pPr>
      <w:rPr>
        <w:rFonts w:ascii="Symbol" w:hAnsi="Symbol" w:hint="default"/>
      </w:rPr>
    </w:lvl>
    <w:lvl w:ilvl="4" w:tplc="04090003">
      <w:start w:val="1"/>
      <w:numFmt w:val="bullet"/>
      <w:lvlText w:val="o"/>
      <w:lvlJc w:val="left"/>
      <w:pPr>
        <w:tabs>
          <w:tab w:val="num" w:pos="4310"/>
        </w:tabs>
        <w:ind w:left="4310" w:hanging="360"/>
      </w:pPr>
      <w:rPr>
        <w:rFonts w:ascii="Courier New" w:hAnsi="Courier New" w:hint="default"/>
      </w:rPr>
    </w:lvl>
    <w:lvl w:ilvl="5" w:tplc="04090005">
      <w:start w:val="1"/>
      <w:numFmt w:val="bullet"/>
      <w:lvlText w:val=""/>
      <w:lvlJc w:val="left"/>
      <w:pPr>
        <w:tabs>
          <w:tab w:val="num" w:pos="5030"/>
        </w:tabs>
        <w:ind w:left="5030" w:hanging="360"/>
      </w:pPr>
      <w:rPr>
        <w:rFonts w:ascii="Wingdings" w:hAnsi="Wingdings" w:hint="default"/>
      </w:rPr>
    </w:lvl>
    <w:lvl w:ilvl="6" w:tplc="04090001">
      <w:start w:val="1"/>
      <w:numFmt w:val="bullet"/>
      <w:lvlText w:val=""/>
      <w:lvlJc w:val="left"/>
      <w:pPr>
        <w:tabs>
          <w:tab w:val="num" w:pos="5750"/>
        </w:tabs>
        <w:ind w:left="5750" w:hanging="360"/>
      </w:pPr>
      <w:rPr>
        <w:rFonts w:ascii="Symbol" w:hAnsi="Symbol" w:hint="default"/>
      </w:rPr>
    </w:lvl>
    <w:lvl w:ilvl="7" w:tplc="04090003">
      <w:start w:val="1"/>
      <w:numFmt w:val="bullet"/>
      <w:lvlText w:val="o"/>
      <w:lvlJc w:val="left"/>
      <w:pPr>
        <w:tabs>
          <w:tab w:val="num" w:pos="6470"/>
        </w:tabs>
        <w:ind w:left="6470" w:hanging="360"/>
      </w:pPr>
      <w:rPr>
        <w:rFonts w:ascii="Courier New" w:hAnsi="Courier New" w:hint="default"/>
      </w:rPr>
    </w:lvl>
    <w:lvl w:ilvl="8" w:tplc="04090005">
      <w:start w:val="1"/>
      <w:numFmt w:val="bullet"/>
      <w:lvlText w:val=""/>
      <w:lvlJc w:val="left"/>
      <w:pPr>
        <w:tabs>
          <w:tab w:val="num" w:pos="7190"/>
        </w:tabs>
        <w:ind w:left="7190" w:hanging="360"/>
      </w:pPr>
      <w:rPr>
        <w:rFonts w:ascii="Wingdings" w:hAnsi="Wingdings" w:hint="default"/>
      </w:rPr>
    </w:lvl>
  </w:abstractNum>
  <w:abstractNum w:abstractNumId="38" w15:restartNumberingAfterBreak="0">
    <w:nsid w:val="774E4674"/>
    <w:multiLevelType w:val="hybridMultilevel"/>
    <w:tmpl w:val="0EC062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0439AF"/>
    <w:multiLevelType w:val="hybridMultilevel"/>
    <w:tmpl w:val="6A026B5A"/>
    <w:lvl w:ilvl="0" w:tplc="E6D64FB0">
      <w:start w:val="1"/>
      <w:numFmt w:val="decimal"/>
      <w:pStyle w:val="ESHeading3"/>
      <w:lvlText w:val="%1."/>
      <w:lvlJc w:val="left"/>
      <w:pPr>
        <w:tabs>
          <w:tab w:val="num" w:pos="720"/>
        </w:tabs>
        <w:ind w:left="720" w:hanging="360"/>
      </w:pPr>
      <w:rPr>
        <w:rFonts w:cs="Times New Roman"/>
      </w:rPr>
    </w:lvl>
    <w:lvl w:ilvl="1" w:tplc="A7B422EC">
      <w:start w:val="1"/>
      <w:numFmt w:val="bullet"/>
      <w:pStyle w:val="Bullet"/>
      <w:lvlText w:val="■"/>
      <w:lvlJc w:val="left"/>
      <w:pPr>
        <w:tabs>
          <w:tab w:val="num" w:pos="1440"/>
        </w:tabs>
        <w:ind w:left="1080"/>
      </w:pPr>
      <w:rPr>
        <w:rFonts w:hAnsi="Times" w:hint="default"/>
        <w:sz w:val="2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C2145EB"/>
    <w:multiLevelType w:val="hybridMultilevel"/>
    <w:tmpl w:val="FC609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28286087">
    <w:abstractNumId w:val="7"/>
  </w:num>
  <w:num w:numId="2" w16cid:durableId="48113770">
    <w:abstractNumId w:val="27"/>
  </w:num>
  <w:num w:numId="3" w16cid:durableId="453443669">
    <w:abstractNumId w:val="12"/>
  </w:num>
  <w:num w:numId="4" w16cid:durableId="1424495739">
    <w:abstractNumId w:val="11"/>
  </w:num>
  <w:num w:numId="5" w16cid:durableId="677848933">
    <w:abstractNumId w:val="39"/>
  </w:num>
  <w:num w:numId="6" w16cid:durableId="146165219">
    <w:abstractNumId w:val="23"/>
  </w:num>
  <w:num w:numId="7" w16cid:durableId="940994531">
    <w:abstractNumId w:val="8"/>
  </w:num>
  <w:num w:numId="8" w16cid:durableId="411509590">
    <w:abstractNumId w:val="40"/>
  </w:num>
  <w:num w:numId="9" w16cid:durableId="1750498528">
    <w:abstractNumId w:val="10"/>
  </w:num>
  <w:num w:numId="10" w16cid:durableId="115831998">
    <w:abstractNumId w:val="37"/>
  </w:num>
  <w:num w:numId="11" w16cid:durableId="1551453489">
    <w:abstractNumId w:val="38"/>
  </w:num>
  <w:num w:numId="12" w16cid:durableId="35735709">
    <w:abstractNumId w:val="19"/>
  </w:num>
  <w:num w:numId="13" w16cid:durableId="634875398">
    <w:abstractNumId w:val="14"/>
  </w:num>
  <w:num w:numId="14" w16cid:durableId="966349413">
    <w:abstractNumId w:val="34"/>
  </w:num>
  <w:num w:numId="15" w16cid:durableId="1325280654">
    <w:abstractNumId w:val="31"/>
  </w:num>
  <w:num w:numId="16" w16cid:durableId="302546884">
    <w:abstractNumId w:val="1"/>
  </w:num>
  <w:num w:numId="17" w16cid:durableId="509417174">
    <w:abstractNumId w:val="35"/>
  </w:num>
  <w:num w:numId="18" w16cid:durableId="1579634926">
    <w:abstractNumId w:val="21"/>
  </w:num>
  <w:num w:numId="19" w16cid:durableId="1315717533">
    <w:abstractNumId w:val="2"/>
  </w:num>
  <w:num w:numId="20" w16cid:durableId="39986124">
    <w:abstractNumId w:val="30"/>
  </w:num>
  <w:num w:numId="21" w16cid:durableId="1755009751">
    <w:abstractNumId w:val="0"/>
  </w:num>
  <w:num w:numId="22" w16cid:durableId="1927109106">
    <w:abstractNumId w:val="22"/>
  </w:num>
  <w:num w:numId="23" w16cid:durableId="789662965">
    <w:abstractNumId w:val="25"/>
  </w:num>
  <w:num w:numId="24" w16cid:durableId="960501380">
    <w:abstractNumId w:val="20"/>
  </w:num>
  <w:num w:numId="25" w16cid:durableId="1623536314">
    <w:abstractNumId w:val="33"/>
  </w:num>
  <w:num w:numId="26" w16cid:durableId="327830860">
    <w:abstractNumId w:val="15"/>
  </w:num>
  <w:num w:numId="27" w16cid:durableId="1853182334">
    <w:abstractNumId w:val="17"/>
  </w:num>
  <w:num w:numId="28" w16cid:durableId="632323533">
    <w:abstractNumId w:val="28"/>
  </w:num>
  <w:num w:numId="29" w16cid:durableId="917518992">
    <w:abstractNumId w:val="9"/>
  </w:num>
  <w:num w:numId="30" w16cid:durableId="193616327">
    <w:abstractNumId w:val="16"/>
  </w:num>
  <w:num w:numId="31" w16cid:durableId="2068916130">
    <w:abstractNumId w:val="29"/>
  </w:num>
  <w:num w:numId="32" w16cid:durableId="2107650723">
    <w:abstractNumId w:val="18"/>
  </w:num>
  <w:num w:numId="33" w16cid:durableId="822426727">
    <w:abstractNumId w:val="36"/>
  </w:num>
  <w:num w:numId="34" w16cid:durableId="248849133">
    <w:abstractNumId w:val="4"/>
  </w:num>
  <w:num w:numId="35" w16cid:durableId="1446658403">
    <w:abstractNumId w:val="6"/>
  </w:num>
  <w:num w:numId="36" w16cid:durableId="1075129871">
    <w:abstractNumId w:val="32"/>
  </w:num>
  <w:num w:numId="37" w16cid:durableId="634063771">
    <w:abstractNumId w:val="5"/>
  </w:num>
  <w:num w:numId="38" w16cid:durableId="224420083">
    <w:abstractNumId w:val="26"/>
  </w:num>
  <w:num w:numId="39" w16cid:durableId="95711782">
    <w:abstractNumId w:val="3"/>
  </w:num>
  <w:num w:numId="40" w16cid:durableId="649751999">
    <w:abstractNumId w:val="24"/>
  </w:num>
  <w:num w:numId="41" w16cid:durableId="16655493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26"/>
    <w:rsid w:val="000521CB"/>
    <w:rsid w:val="00062E2D"/>
    <w:rsid w:val="000F439E"/>
    <w:rsid w:val="00150FBF"/>
    <w:rsid w:val="001715F3"/>
    <w:rsid w:val="00176B68"/>
    <w:rsid w:val="00187B91"/>
    <w:rsid w:val="001E4B9E"/>
    <w:rsid w:val="00201F4C"/>
    <w:rsid w:val="00224297"/>
    <w:rsid w:val="00225957"/>
    <w:rsid w:val="00251B53"/>
    <w:rsid w:val="002601BE"/>
    <w:rsid w:val="002F64A8"/>
    <w:rsid w:val="0031176A"/>
    <w:rsid w:val="00327A8D"/>
    <w:rsid w:val="00345ABF"/>
    <w:rsid w:val="003548B1"/>
    <w:rsid w:val="00355F6C"/>
    <w:rsid w:val="003622F8"/>
    <w:rsid w:val="00366B9D"/>
    <w:rsid w:val="00396E89"/>
    <w:rsid w:val="003A5BA4"/>
    <w:rsid w:val="003C30CA"/>
    <w:rsid w:val="003D1F90"/>
    <w:rsid w:val="003E79E8"/>
    <w:rsid w:val="003F3FB2"/>
    <w:rsid w:val="004434A0"/>
    <w:rsid w:val="004575C6"/>
    <w:rsid w:val="00485217"/>
    <w:rsid w:val="00536D2D"/>
    <w:rsid w:val="0056791A"/>
    <w:rsid w:val="005A70F0"/>
    <w:rsid w:val="005B2E46"/>
    <w:rsid w:val="005F2B6E"/>
    <w:rsid w:val="00610430"/>
    <w:rsid w:val="006160B5"/>
    <w:rsid w:val="006839A9"/>
    <w:rsid w:val="006E473D"/>
    <w:rsid w:val="00705131"/>
    <w:rsid w:val="007104BB"/>
    <w:rsid w:val="00784658"/>
    <w:rsid w:val="00785D92"/>
    <w:rsid w:val="007A6228"/>
    <w:rsid w:val="007D4C42"/>
    <w:rsid w:val="008148B8"/>
    <w:rsid w:val="00881EE6"/>
    <w:rsid w:val="00884D8B"/>
    <w:rsid w:val="008B08F0"/>
    <w:rsid w:val="008B1599"/>
    <w:rsid w:val="008B3AF6"/>
    <w:rsid w:val="008D4687"/>
    <w:rsid w:val="009437DC"/>
    <w:rsid w:val="00956452"/>
    <w:rsid w:val="00960BC2"/>
    <w:rsid w:val="00982D74"/>
    <w:rsid w:val="009B0964"/>
    <w:rsid w:val="009F008B"/>
    <w:rsid w:val="00A133B0"/>
    <w:rsid w:val="00A304D9"/>
    <w:rsid w:val="00A3056F"/>
    <w:rsid w:val="00A44E9A"/>
    <w:rsid w:val="00A51684"/>
    <w:rsid w:val="00AE5859"/>
    <w:rsid w:val="00AF5090"/>
    <w:rsid w:val="00B220C5"/>
    <w:rsid w:val="00B31100"/>
    <w:rsid w:val="00B649C9"/>
    <w:rsid w:val="00B747D1"/>
    <w:rsid w:val="00B7799F"/>
    <w:rsid w:val="00BC721A"/>
    <w:rsid w:val="00C3634E"/>
    <w:rsid w:val="00C36F60"/>
    <w:rsid w:val="00C51763"/>
    <w:rsid w:val="00C96D67"/>
    <w:rsid w:val="00CC0903"/>
    <w:rsid w:val="00CC2A9A"/>
    <w:rsid w:val="00CE7A1F"/>
    <w:rsid w:val="00D6224E"/>
    <w:rsid w:val="00D86FAF"/>
    <w:rsid w:val="00DC190B"/>
    <w:rsid w:val="00DD26E0"/>
    <w:rsid w:val="00DF050B"/>
    <w:rsid w:val="00E0191F"/>
    <w:rsid w:val="00E038B5"/>
    <w:rsid w:val="00E30D59"/>
    <w:rsid w:val="00E33BF5"/>
    <w:rsid w:val="00E46350"/>
    <w:rsid w:val="00E5231C"/>
    <w:rsid w:val="00EA6BC3"/>
    <w:rsid w:val="00EB69C1"/>
    <w:rsid w:val="00ED2315"/>
    <w:rsid w:val="00EF1C06"/>
    <w:rsid w:val="00F42813"/>
    <w:rsid w:val="00F65326"/>
    <w:rsid w:val="00F65BF0"/>
    <w:rsid w:val="00F736BC"/>
    <w:rsid w:val="00F94030"/>
    <w:rsid w:val="00FB4288"/>
    <w:rsid w:val="00FB48D5"/>
    <w:rsid w:val="00FD5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B88454"/>
  <w15:docId w15:val="{D1C53D40-88BE-47A0-BC89-6FA4A7A7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B68"/>
    <w:rPr>
      <w:sz w:val="24"/>
      <w:szCs w:val="24"/>
      <w:lang w:eastAsia="en-US"/>
    </w:rPr>
  </w:style>
  <w:style w:type="paragraph" w:styleId="Heading1">
    <w:name w:val="heading 1"/>
    <w:basedOn w:val="Normal"/>
    <w:next w:val="Normal"/>
    <w:link w:val="Heading1Char"/>
    <w:qFormat/>
    <w:rsid w:val="00176B68"/>
    <w:pPr>
      <w:keepNext/>
      <w:jc w:val="center"/>
      <w:outlineLvl w:val="0"/>
    </w:pPr>
    <w:rPr>
      <w:rFonts w:ascii="Book Antiqua" w:hAnsi="Book Antiqua"/>
      <w:b/>
      <w:bCs/>
      <w:sz w:val="32"/>
      <w:u w:val="single"/>
    </w:rPr>
  </w:style>
  <w:style w:type="paragraph" w:styleId="Heading2">
    <w:name w:val="heading 2"/>
    <w:basedOn w:val="Normal"/>
    <w:next w:val="Normal"/>
    <w:link w:val="Heading2Char"/>
    <w:qFormat/>
    <w:rsid w:val="00176B68"/>
    <w:pPr>
      <w:keepNext/>
      <w:outlineLvl w:val="1"/>
    </w:pPr>
    <w:rPr>
      <w:rFonts w:ascii="Book Antiqua" w:hAnsi="Book Antiqua"/>
      <w:u w:val="single"/>
    </w:rPr>
  </w:style>
  <w:style w:type="paragraph" w:styleId="Heading3">
    <w:name w:val="heading 3"/>
    <w:basedOn w:val="Normal"/>
    <w:next w:val="Normal"/>
    <w:link w:val="Heading3Char"/>
    <w:qFormat/>
    <w:rsid w:val="00176B68"/>
    <w:pPr>
      <w:keepNext/>
      <w:outlineLvl w:val="2"/>
    </w:pPr>
    <w:rPr>
      <w:rFonts w:ascii="Book Antiqua" w:hAnsi="Book Antiqua"/>
      <w:b/>
      <w:bCs/>
      <w:u w:val="single"/>
    </w:rPr>
  </w:style>
  <w:style w:type="paragraph" w:styleId="Heading4">
    <w:name w:val="heading 4"/>
    <w:basedOn w:val="Normal"/>
    <w:next w:val="Normal"/>
    <w:link w:val="Heading4Char"/>
    <w:uiPriority w:val="99"/>
    <w:qFormat/>
    <w:rsid w:val="00176B68"/>
    <w:pPr>
      <w:keepNext/>
      <w:jc w:val="both"/>
      <w:outlineLvl w:val="3"/>
    </w:pPr>
    <w:rPr>
      <w:rFonts w:ascii="Arial" w:hAnsi="Arial" w:cs="Arial"/>
      <w:b/>
      <w:bCs/>
      <w:sz w:val="22"/>
    </w:rPr>
  </w:style>
  <w:style w:type="paragraph" w:styleId="Heading5">
    <w:name w:val="heading 5"/>
    <w:basedOn w:val="Normal"/>
    <w:next w:val="Normal"/>
    <w:link w:val="Heading5Char"/>
    <w:qFormat/>
    <w:rsid w:val="00176B68"/>
    <w:pPr>
      <w:keepNext/>
      <w:jc w:val="both"/>
      <w:outlineLvl w:val="4"/>
    </w:pPr>
    <w:rPr>
      <w:rFonts w:ascii="Arial" w:hAnsi="Arial" w:cs="Arial"/>
      <w:b/>
      <w:bCs/>
    </w:rPr>
  </w:style>
  <w:style w:type="paragraph" w:styleId="Heading6">
    <w:name w:val="heading 6"/>
    <w:basedOn w:val="Normal"/>
    <w:next w:val="Normal"/>
    <w:link w:val="Heading6Char"/>
    <w:uiPriority w:val="99"/>
    <w:qFormat/>
    <w:rsid w:val="00176B68"/>
    <w:pPr>
      <w:keepNext/>
      <w:jc w:val="center"/>
      <w:outlineLvl w:val="5"/>
    </w:pPr>
    <w:rPr>
      <w:rFonts w:ascii="Arial" w:hAnsi="Arial" w:cs="Arial"/>
      <w:b/>
      <w:bCs/>
      <w:sz w:val="28"/>
    </w:rPr>
  </w:style>
  <w:style w:type="paragraph" w:styleId="Heading7">
    <w:name w:val="heading 7"/>
    <w:basedOn w:val="Normal"/>
    <w:next w:val="Normal"/>
    <w:link w:val="Heading7Char"/>
    <w:uiPriority w:val="99"/>
    <w:qFormat/>
    <w:rsid w:val="00176B68"/>
    <w:pPr>
      <w:keepNext/>
      <w:outlineLvl w:val="6"/>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1206"/>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B61206"/>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B61206"/>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B61206"/>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B61206"/>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B61206"/>
    <w:rPr>
      <w:rFonts w:ascii="Calibri" w:eastAsia="Times New Roman" w:hAnsi="Calibri" w:cs="Times New Roman"/>
      <w:b/>
      <w:bCs/>
      <w:lang w:eastAsia="en-US"/>
    </w:rPr>
  </w:style>
  <w:style w:type="character" w:customStyle="1" w:styleId="Heading7Char">
    <w:name w:val="Heading 7 Char"/>
    <w:link w:val="Heading7"/>
    <w:uiPriority w:val="9"/>
    <w:semiHidden/>
    <w:rsid w:val="00B61206"/>
    <w:rPr>
      <w:rFonts w:ascii="Calibri" w:eastAsia="Times New Roman" w:hAnsi="Calibri" w:cs="Times New Roman"/>
      <w:sz w:val="24"/>
      <w:szCs w:val="24"/>
      <w:lang w:eastAsia="en-US"/>
    </w:rPr>
  </w:style>
  <w:style w:type="paragraph" w:styleId="Header">
    <w:name w:val="header"/>
    <w:basedOn w:val="Normal"/>
    <w:link w:val="HeaderChar"/>
    <w:rsid w:val="00176B68"/>
    <w:pPr>
      <w:tabs>
        <w:tab w:val="center" w:pos="4153"/>
        <w:tab w:val="right" w:pos="8306"/>
      </w:tabs>
    </w:pPr>
    <w:rPr>
      <w:rFonts w:ascii="Book Antiqua" w:hAnsi="Book Antiqua"/>
    </w:rPr>
  </w:style>
  <w:style w:type="character" w:customStyle="1" w:styleId="HeaderChar">
    <w:name w:val="Header Char"/>
    <w:link w:val="Header"/>
    <w:uiPriority w:val="99"/>
    <w:semiHidden/>
    <w:rsid w:val="00B61206"/>
    <w:rPr>
      <w:sz w:val="24"/>
      <w:szCs w:val="24"/>
      <w:lang w:eastAsia="en-US"/>
    </w:rPr>
  </w:style>
  <w:style w:type="paragraph" w:styleId="Footer">
    <w:name w:val="footer"/>
    <w:basedOn w:val="Normal"/>
    <w:link w:val="FooterChar"/>
    <w:uiPriority w:val="99"/>
    <w:rsid w:val="00176B68"/>
    <w:pPr>
      <w:tabs>
        <w:tab w:val="center" w:pos="4153"/>
        <w:tab w:val="right" w:pos="8306"/>
      </w:tabs>
    </w:pPr>
    <w:rPr>
      <w:rFonts w:ascii="Book Antiqua" w:hAnsi="Book Antiqua"/>
    </w:rPr>
  </w:style>
  <w:style w:type="character" w:customStyle="1" w:styleId="FooterChar">
    <w:name w:val="Footer Char"/>
    <w:link w:val="Footer"/>
    <w:uiPriority w:val="99"/>
    <w:semiHidden/>
    <w:rsid w:val="00B61206"/>
    <w:rPr>
      <w:sz w:val="24"/>
      <w:szCs w:val="24"/>
      <w:lang w:eastAsia="en-US"/>
    </w:rPr>
  </w:style>
  <w:style w:type="character" w:styleId="PageNumber">
    <w:name w:val="page number"/>
    <w:uiPriority w:val="99"/>
    <w:rsid w:val="00176B68"/>
    <w:rPr>
      <w:rFonts w:cs="Times New Roman"/>
    </w:rPr>
  </w:style>
  <w:style w:type="paragraph" w:styleId="BodyText">
    <w:name w:val="Body Text"/>
    <w:basedOn w:val="Normal"/>
    <w:link w:val="BodyTextChar"/>
    <w:uiPriority w:val="99"/>
    <w:rsid w:val="00176B68"/>
    <w:rPr>
      <w:rFonts w:ascii="Arial" w:hAnsi="Arial" w:cs="Arial"/>
      <w:sz w:val="22"/>
    </w:rPr>
  </w:style>
  <w:style w:type="character" w:customStyle="1" w:styleId="BodyTextChar">
    <w:name w:val="Body Text Char"/>
    <w:link w:val="BodyText"/>
    <w:uiPriority w:val="99"/>
    <w:semiHidden/>
    <w:rsid w:val="00B61206"/>
    <w:rPr>
      <w:sz w:val="24"/>
      <w:szCs w:val="24"/>
      <w:lang w:eastAsia="en-US"/>
    </w:rPr>
  </w:style>
  <w:style w:type="paragraph" w:customStyle="1" w:styleId="ESHEADING1">
    <w:name w:val="ES HEADING 1"/>
    <w:basedOn w:val="Normal"/>
    <w:next w:val="Normal"/>
    <w:uiPriority w:val="99"/>
    <w:rsid w:val="00176B68"/>
    <w:pPr>
      <w:keepNext/>
      <w:spacing w:before="120" w:after="120"/>
    </w:pPr>
    <w:rPr>
      <w:rFonts w:ascii="Arial" w:hAnsi="Arial" w:cs="Arial"/>
      <w:b/>
      <w:bCs/>
      <w:color w:val="A80080"/>
      <w:sz w:val="28"/>
    </w:rPr>
  </w:style>
  <w:style w:type="paragraph" w:customStyle="1" w:styleId="Bullet">
    <w:name w:val="Bullet"/>
    <w:basedOn w:val="Normal"/>
    <w:uiPriority w:val="99"/>
    <w:rsid w:val="00176B68"/>
    <w:pPr>
      <w:numPr>
        <w:ilvl w:val="1"/>
        <w:numId w:val="5"/>
      </w:numPr>
      <w:spacing w:before="60" w:after="60"/>
      <w:ind w:left="1434" w:hanging="357"/>
      <w:jc w:val="both"/>
    </w:pPr>
    <w:rPr>
      <w:rFonts w:ascii="Arial" w:hAnsi="Arial" w:cs="Arial"/>
      <w:sz w:val="20"/>
      <w:szCs w:val="20"/>
    </w:rPr>
  </w:style>
  <w:style w:type="paragraph" w:customStyle="1" w:styleId="ESHeading2">
    <w:name w:val="ES Heading 2"/>
    <w:basedOn w:val="ESHEADING1"/>
    <w:next w:val="ESHeading3"/>
    <w:uiPriority w:val="99"/>
    <w:rsid w:val="00176B68"/>
    <w:rPr>
      <w:b w:val="0"/>
      <w:sz w:val="22"/>
    </w:rPr>
  </w:style>
  <w:style w:type="paragraph" w:customStyle="1" w:styleId="ESHeading3">
    <w:name w:val="ES Heading 3"/>
    <w:basedOn w:val="ESHeading2"/>
    <w:uiPriority w:val="99"/>
    <w:rsid w:val="00176B68"/>
    <w:pPr>
      <w:keepNext w:val="0"/>
      <w:numPr>
        <w:numId w:val="5"/>
      </w:numPr>
      <w:tabs>
        <w:tab w:val="clear" w:pos="720"/>
        <w:tab w:val="num" w:pos="540"/>
      </w:tabs>
      <w:ind w:left="539" w:hanging="539"/>
    </w:pPr>
    <w:rPr>
      <w:color w:val="auto"/>
    </w:rPr>
  </w:style>
  <w:style w:type="paragraph" w:styleId="Caption">
    <w:name w:val="caption"/>
    <w:basedOn w:val="Normal"/>
    <w:next w:val="Normal"/>
    <w:uiPriority w:val="99"/>
    <w:qFormat/>
    <w:rsid w:val="00176B68"/>
    <w:pPr>
      <w:keepNext/>
      <w:spacing w:before="120" w:after="120"/>
      <w:jc w:val="center"/>
    </w:pPr>
    <w:rPr>
      <w:rFonts w:ascii="Arial Black" w:hAnsi="Arial Black" w:cs="Arial"/>
      <w:color w:val="A80080"/>
      <w:sz w:val="22"/>
      <w:szCs w:val="20"/>
    </w:rPr>
  </w:style>
  <w:style w:type="character" w:styleId="Hyperlink">
    <w:name w:val="Hyperlink"/>
    <w:uiPriority w:val="99"/>
    <w:rsid w:val="00CC0903"/>
    <w:rPr>
      <w:rFonts w:cs="Times New Roman"/>
      <w:color w:val="0000FF"/>
      <w:u w:val="single"/>
    </w:rPr>
  </w:style>
  <w:style w:type="paragraph" w:styleId="BalloonText">
    <w:name w:val="Balloon Text"/>
    <w:basedOn w:val="Normal"/>
    <w:link w:val="BalloonTextChar"/>
    <w:uiPriority w:val="99"/>
    <w:semiHidden/>
    <w:rsid w:val="002F64A8"/>
    <w:rPr>
      <w:rFonts w:ascii="Tahoma" w:hAnsi="Tahoma" w:cs="Tahoma"/>
      <w:sz w:val="16"/>
      <w:szCs w:val="16"/>
    </w:rPr>
  </w:style>
  <w:style w:type="character" w:customStyle="1" w:styleId="BalloonTextChar">
    <w:name w:val="Balloon Text Char"/>
    <w:link w:val="BalloonText"/>
    <w:uiPriority w:val="99"/>
    <w:semiHidden/>
    <w:rsid w:val="00B61206"/>
    <w:rPr>
      <w:sz w:val="0"/>
      <w:szCs w:val="0"/>
      <w:lang w:eastAsia="en-US"/>
    </w:rPr>
  </w:style>
  <w:style w:type="paragraph" w:styleId="BodyText2">
    <w:name w:val="Body Text 2"/>
    <w:basedOn w:val="Normal"/>
    <w:link w:val="BodyText2Char"/>
    <w:rsid w:val="000F439E"/>
    <w:pPr>
      <w:spacing w:after="120" w:line="480" w:lineRule="auto"/>
    </w:pPr>
  </w:style>
  <w:style w:type="character" w:customStyle="1" w:styleId="BodyText2Char">
    <w:name w:val="Body Text 2 Char"/>
    <w:link w:val="BodyText2"/>
    <w:uiPriority w:val="99"/>
    <w:semiHidden/>
    <w:rsid w:val="00B61206"/>
    <w:rPr>
      <w:sz w:val="24"/>
      <w:szCs w:val="24"/>
      <w:lang w:eastAsia="en-US"/>
    </w:rPr>
  </w:style>
  <w:style w:type="paragraph" w:styleId="BodyText3">
    <w:name w:val="Body Text 3"/>
    <w:basedOn w:val="Normal"/>
    <w:link w:val="BodyText3Char"/>
    <w:uiPriority w:val="99"/>
    <w:rsid w:val="000F439E"/>
    <w:pPr>
      <w:spacing w:after="120"/>
    </w:pPr>
    <w:rPr>
      <w:sz w:val="16"/>
      <w:szCs w:val="16"/>
    </w:rPr>
  </w:style>
  <w:style w:type="character" w:customStyle="1" w:styleId="BodyText3Char">
    <w:name w:val="Body Text 3 Char"/>
    <w:link w:val="BodyText3"/>
    <w:uiPriority w:val="99"/>
    <w:semiHidden/>
    <w:rsid w:val="00B61206"/>
    <w:rPr>
      <w:sz w:val="16"/>
      <w:szCs w:val="16"/>
      <w:lang w:eastAsia="en-US"/>
    </w:rPr>
  </w:style>
  <w:style w:type="character" w:styleId="CommentReference">
    <w:name w:val="annotation reference"/>
    <w:uiPriority w:val="99"/>
    <w:semiHidden/>
    <w:rsid w:val="000F439E"/>
    <w:rPr>
      <w:rFonts w:cs="Times New Roman"/>
      <w:sz w:val="16"/>
      <w:szCs w:val="16"/>
    </w:rPr>
  </w:style>
  <w:style w:type="paragraph" w:styleId="CommentText">
    <w:name w:val="annotation text"/>
    <w:basedOn w:val="Normal"/>
    <w:link w:val="CommentTextChar"/>
    <w:uiPriority w:val="99"/>
    <w:semiHidden/>
    <w:rsid w:val="000F439E"/>
    <w:rPr>
      <w:rFonts w:ascii="Book Antiqua" w:hAnsi="Book Antiqua"/>
      <w:sz w:val="20"/>
      <w:szCs w:val="20"/>
    </w:rPr>
  </w:style>
  <w:style w:type="character" w:customStyle="1" w:styleId="CommentTextChar">
    <w:name w:val="Comment Text Char"/>
    <w:link w:val="CommentText"/>
    <w:uiPriority w:val="99"/>
    <w:semiHidden/>
    <w:rsid w:val="00B61206"/>
    <w:rPr>
      <w:sz w:val="20"/>
      <w:szCs w:val="20"/>
      <w:lang w:eastAsia="en-US"/>
    </w:rPr>
  </w:style>
  <w:style w:type="paragraph" w:styleId="CommentSubject">
    <w:name w:val="annotation subject"/>
    <w:basedOn w:val="CommentText"/>
    <w:next w:val="CommentText"/>
    <w:link w:val="CommentSubjectChar"/>
    <w:uiPriority w:val="99"/>
    <w:semiHidden/>
    <w:unhideWhenUsed/>
    <w:rsid w:val="001E4B9E"/>
    <w:rPr>
      <w:rFonts w:ascii="Times New Roman" w:hAnsi="Times New Roman"/>
      <w:b/>
      <w:bCs/>
    </w:rPr>
  </w:style>
  <w:style w:type="character" w:customStyle="1" w:styleId="CommentSubjectChar">
    <w:name w:val="Comment Subject Char"/>
    <w:basedOn w:val="CommentTextChar"/>
    <w:link w:val="CommentSubject"/>
    <w:uiPriority w:val="99"/>
    <w:semiHidden/>
    <w:rsid w:val="001E4B9E"/>
    <w:rPr>
      <w:b/>
      <w:bCs/>
      <w:sz w:val="20"/>
      <w:szCs w:val="20"/>
      <w:lang w:eastAsia="en-US"/>
    </w:rPr>
  </w:style>
  <w:style w:type="paragraph" w:customStyle="1" w:styleId="Default">
    <w:name w:val="Default"/>
    <w:rsid w:val="006160B5"/>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6160B5"/>
    <w:pPr>
      <w:overflowPunct w:val="0"/>
      <w:autoSpaceDE w:val="0"/>
      <w:autoSpaceDN w:val="0"/>
      <w:adjustRightInd w:val="0"/>
      <w:ind w:left="720"/>
      <w:contextualSpacing/>
      <w:textAlignment w:val="baseline"/>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Care UK</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Johnson</dc:creator>
  <cp:lastModifiedBy>Sarah Melder</cp:lastModifiedBy>
  <cp:revision>2</cp:revision>
  <cp:lastPrinted>2008-08-27T13:42:00Z</cp:lastPrinted>
  <dcterms:created xsi:type="dcterms:W3CDTF">2026-10-22T08:17:00Z</dcterms:created>
  <dcterms:modified xsi:type="dcterms:W3CDTF">2026-10-22T08:17:00Z</dcterms:modified>
</cp:coreProperties>
</file>